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C7" w:rsidRPr="00D24E5F" w:rsidRDefault="007B24C7" w:rsidP="007B24C7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D24E5F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D24E5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E5F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7B24C7" w:rsidRPr="00D24E5F" w:rsidRDefault="007B24C7" w:rsidP="00C16D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4E5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B24C7" w:rsidRPr="00D24E5F" w:rsidRDefault="007B24C7" w:rsidP="00C16D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4E5F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7B24C7" w:rsidRPr="00D24E5F" w:rsidRDefault="007B24C7" w:rsidP="00C16D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4E5F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7B24C7" w:rsidRPr="00D24E5F" w:rsidRDefault="007B24C7" w:rsidP="007B24C7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24C7" w:rsidRPr="00D24E5F" w:rsidRDefault="007B24C7" w:rsidP="007B24C7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4E5F">
        <w:rPr>
          <w:rFonts w:ascii="Arial" w:hAnsi="Arial" w:cs="Arial"/>
          <w:b/>
          <w:sz w:val="24"/>
          <w:szCs w:val="24"/>
        </w:rPr>
        <w:t>ПОСТАНОВЛЕНИЕ</w:t>
      </w:r>
    </w:p>
    <w:p w:rsidR="007B24C7" w:rsidRPr="00D24E5F" w:rsidRDefault="007B24C7" w:rsidP="007B24C7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7B24C7" w:rsidRPr="00D24E5F" w:rsidRDefault="007B24C7" w:rsidP="007B24C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с. Абалаково</w:t>
      </w:r>
    </w:p>
    <w:p w:rsidR="00E72B4E" w:rsidRPr="00D24E5F" w:rsidRDefault="00D24E5F" w:rsidP="007B24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07.03.2024</w:t>
      </w:r>
      <w:r w:rsidR="007B24C7" w:rsidRPr="00D24E5F"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№ 15</w:t>
      </w:r>
      <w:r w:rsidR="007B24C7" w:rsidRPr="00D24E5F">
        <w:rPr>
          <w:rFonts w:ascii="Arial" w:hAnsi="Arial" w:cs="Arial"/>
          <w:b/>
          <w:sz w:val="24"/>
          <w:szCs w:val="24"/>
        </w:rPr>
        <w:t>-п</w:t>
      </w: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7B24C7" w:rsidRPr="00C16DCF" w:rsidRDefault="007B24C7" w:rsidP="00C16DCF">
      <w:pPr>
        <w:pStyle w:val="a4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16DCF">
        <w:rPr>
          <w:rFonts w:ascii="Arial" w:hAnsi="Arial" w:cs="Arial"/>
          <w:b/>
          <w:sz w:val="24"/>
          <w:szCs w:val="24"/>
        </w:rPr>
        <w:t xml:space="preserve">Об утверждении Порядка принятия решений о разработке муниципальных программ </w:t>
      </w:r>
      <w:r w:rsidR="00D24E5F" w:rsidRPr="00C16DCF">
        <w:rPr>
          <w:rFonts w:ascii="Arial" w:hAnsi="Arial" w:cs="Arial"/>
          <w:b/>
          <w:sz w:val="24"/>
          <w:szCs w:val="24"/>
        </w:rPr>
        <w:t xml:space="preserve">Абалаковского сельсовета </w:t>
      </w:r>
      <w:r w:rsidRPr="00C16DCF">
        <w:rPr>
          <w:rFonts w:ascii="Arial" w:hAnsi="Arial" w:cs="Arial"/>
          <w:b/>
          <w:sz w:val="24"/>
          <w:szCs w:val="24"/>
        </w:rPr>
        <w:t>Енисейского района, их формировании и реализации</w:t>
      </w: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со статьей 179 Бюджетного Кодекса Российской Федерации, решением </w:t>
      </w:r>
      <w:r w:rsidR="007B24C7" w:rsidRPr="00D24E5F">
        <w:rPr>
          <w:rFonts w:ascii="Arial" w:hAnsi="Arial" w:cs="Arial"/>
          <w:color w:val="000000" w:themeColor="text1"/>
          <w:sz w:val="24"/>
          <w:szCs w:val="24"/>
        </w:rPr>
        <w:t>Абалаковского сельского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24C7" w:rsidRPr="00D24E5F">
        <w:rPr>
          <w:rFonts w:ascii="Arial" w:hAnsi="Arial" w:cs="Arial"/>
          <w:color w:val="000000" w:themeColor="text1"/>
          <w:sz w:val="24"/>
          <w:szCs w:val="24"/>
        </w:rPr>
        <w:t>Совета депутатов от 29.04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>.20</w:t>
      </w:r>
      <w:r w:rsidR="007B24C7" w:rsidRPr="00D24E5F">
        <w:rPr>
          <w:rFonts w:ascii="Arial" w:hAnsi="Arial" w:cs="Arial"/>
          <w:color w:val="000000" w:themeColor="text1"/>
          <w:sz w:val="24"/>
          <w:szCs w:val="24"/>
        </w:rPr>
        <w:t>22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7B24C7" w:rsidRPr="00D24E5F">
        <w:rPr>
          <w:rFonts w:ascii="Arial" w:hAnsi="Arial" w:cs="Arial"/>
          <w:color w:val="000000" w:themeColor="text1"/>
          <w:sz w:val="24"/>
          <w:szCs w:val="24"/>
        </w:rPr>
        <w:t>20-88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р «Об утверждении Положения о бюджетном процессе в </w:t>
      </w:r>
      <w:r w:rsidR="007B24C7" w:rsidRPr="00D24E5F">
        <w:rPr>
          <w:rFonts w:ascii="Arial" w:hAnsi="Arial" w:cs="Arial"/>
          <w:color w:val="000000" w:themeColor="text1"/>
          <w:sz w:val="24"/>
          <w:szCs w:val="24"/>
        </w:rPr>
        <w:t>Абалаковском сельсовете в редакции реше</w:t>
      </w:r>
      <w:r w:rsidR="00D24E5F">
        <w:rPr>
          <w:rFonts w:ascii="Arial" w:hAnsi="Arial" w:cs="Arial"/>
          <w:color w:val="000000" w:themeColor="text1"/>
          <w:sz w:val="24"/>
          <w:szCs w:val="24"/>
        </w:rPr>
        <w:t>ния от 19.06.2023г. № 24-2-146р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», руководствуясь </w:t>
      </w:r>
      <w:r w:rsidR="007B24C7" w:rsidRPr="00D24E5F">
        <w:rPr>
          <w:rFonts w:ascii="Arial" w:hAnsi="Arial" w:cs="Arial"/>
          <w:color w:val="000000" w:themeColor="text1"/>
          <w:sz w:val="24"/>
          <w:szCs w:val="24"/>
        </w:rPr>
        <w:t>Уставом Абалаковского сельсовета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 Енисейского района, ПОСТАНОВЛЯЮ:</w:t>
      </w: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1. Утвердить</w:t>
      </w:r>
      <w:r w:rsidR="00D24E5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D24E5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Pr="00D24E5F">
        <w:rPr>
          <w:rFonts w:ascii="Arial" w:hAnsi="Arial" w:cs="Arial"/>
          <w:sz w:val="24"/>
          <w:szCs w:val="24"/>
        </w:rPr>
        <w:t> принятия решений о разработке муниципальных программ Абалаковского сельсовета</w:t>
      </w:r>
      <w:r w:rsidR="00D24E5F">
        <w:rPr>
          <w:rFonts w:ascii="Arial" w:hAnsi="Arial" w:cs="Arial"/>
          <w:sz w:val="24"/>
          <w:szCs w:val="24"/>
        </w:rPr>
        <w:t xml:space="preserve"> Енисейского района</w:t>
      </w:r>
      <w:r w:rsidRPr="00D24E5F">
        <w:rPr>
          <w:rFonts w:ascii="Arial" w:hAnsi="Arial" w:cs="Arial"/>
          <w:sz w:val="24"/>
          <w:szCs w:val="24"/>
        </w:rPr>
        <w:t>, их формировании и реализации согласно приложению к настоящему постановлению.</w:t>
      </w: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2. Признать утратившими силу:</w:t>
      </w: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- 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администрации </w:t>
      </w:r>
      <w:r w:rsidR="007B24C7" w:rsidRPr="00D24E5F">
        <w:rPr>
          <w:rFonts w:ascii="Arial" w:hAnsi="Arial" w:cs="Arial"/>
          <w:color w:val="000000" w:themeColor="text1"/>
          <w:sz w:val="24"/>
          <w:szCs w:val="24"/>
        </w:rPr>
        <w:t>Абалаковского сельсовета Енисейского района от 23.09.2013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 № </w:t>
      </w:r>
      <w:r w:rsidR="007B24C7" w:rsidRPr="00D24E5F">
        <w:rPr>
          <w:rFonts w:ascii="Arial" w:hAnsi="Arial" w:cs="Arial"/>
          <w:color w:val="000000" w:themeColor="text1"/>
          <w:sz w:val="24"/>
          <w:szCs w:val="24"/>
        </w:rPr>
        <w:t>92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Порядка принятия решений о разработке </w:t>
      </w:r>
      <w:r w:rsidR="007B24C7" w:rsidRPr="00D24E5F">
        <w:rPr>
          <w:rFonts w:ascii="Arial" w:hAnsi="Arial" w:cs="Arial"/>
          <w:color w:val="000000" w:themeColor="text1"/>
          <w:sz w:val="24"/>
          <w:szCs w:val="24"/>
        </w:rPr>
        <w:t xml:space="preserve">и реализации 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программ </w:t>
      </w:r>
      <w:r w:rsidR="007B24C7" w:rsidRPr="00D24E5F">
        <w:rPr>
          <w:rFonts w:ascii="Arial" w:hAnsi="Arial" w:cs="Arial"/>
          <w:color w:val="000000" w:themeColor="text1"/>
          <w:sz w:val="24"/>
          <w:szCs w:val="24"/>
        </w:rPr>
        <w:t>Абалаковского сельсовета</w:t>
      </w:r>
      <w:r w:rsidR="00C16DCF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D24E5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 исполнением постановления возложить на специ</w:t>
      </w:r>
      <w:r w:rsidR="00C15AD6">
        <w:rPr>
          <w:rFonts w:ascii="Arial" w:hAnsi="Arial" w:cs="Arial"/>
          <w:color w:val="000000" w:themeColor="text1"/>
          <w:sz w:val="24"/>
          <w:szCs w:val="24"/>
        </w:rPr>
        <w:t xml:space="preserve">алиста сельсовета – </w:t>
      </w:r>
      <w:proofErr w:type="spellStart"/>
      <w:r w:rsidR="00C15AD6">
        <w:rPr>
          <w:rFonts w:ascii="Arial" w:hAnsi="Arial" w:cs="Arial"/>
          <w:color w:val="000000" w:themeColor="text1"/>
          <w:sz w:val="24"/>
          <w:szCs w:val="24"/>
        </w:rPr>
        <w:t>Габоян</w:t>
      </w:r>
      <w:proofErr w:type="spellEnd"/>
      <w:r w:rsidR="00C15AD6">
        <w:rPr>
          <w:rFonts w:ascii="Arial" w:hAnsi="Arial" w:cs="Arial"/>
          <w:color w:val="000000" w:themeColor="text1"/>
          <w:sz w:val="24"/>
          <w:szCs w:val="24"/>
        </w:rPr>
        <w:t xml:space="preserve"> Л. С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D24E5F" w:rsidRPr="00D24E5F" w:rsidRDefault="00D24E5F" w:rsidP="00D24E5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E72B4E" w:rsidRPr="00D24E5F">
        <w:rPr>
          <w:rFonts w:ascii="Arial" w:hAnsi="Arial" w:cs="Arial"/>
          <w:color w:val="000000" w:themeColor="text1"/>
          <w:sz w:val="24"/>
          <w:szCs w:val="24"/>
        </w:rPr>
        <w:t>4.</w:t>
      </w:r>
      <w:r w:rsidR="00E72B4E" w:rsidRPr="00D24E5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24E5F">
        <w:rPr>
          <w:rFonts w:ascii="Arial" w:hAnsi="Arial" w:cs="Arial"/>
          <w:sz w:val="24"/>
          <w:szCs w:val="24"/>
        </w:rPr>
        <w:t xml:space="preserve">Постановление </w:t>
      </w:r>
      <w:r w:rsidRPr="00D24E5F">
        <w:rPr>
          <w:rFonts w:ascii="Arial" w:eastAsia="Times New Roman" w:hAnsi="Arial" w:cs="Arial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10" w:tgtFrame="_blank" w:history="1">
        <w:r w:rsidRPr="00D24E5F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 w:rsidRPr="00D24E5F">
        <w:rPr>
          <w:rFonts w:ascii="Arial" w:eastAsia="Times New Roman" w:hAnsi="Arial" w:cs="Arial"/>
          <w:sz w:val="24"/>
          <w:szCs w:val="24"/>
        </w:rPr>
        <w:t>.</w:t>
      </w: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Глава </w:t>
      </w:r>
      <w:r w:rsidR="00373CBE">
        <w:rPr>
          <w:rFonts w:ascii="Arial" w:hAnsi="Arial" w:cs="Arial"/>
          <w:sz w:val="24"/>
          <w:szCs w:val="24"/>
        </w:rPr>
        <w:t xml:space="preserve">Абалаковского </w:t>
      </w:r>
      <w:r w:rsidRPr="00D24E5F">
        <w:rPr>
          <w:rFonts w:ascii="Arial" w:hAnsi="Arial" w:cs="Arial"/>
          <w:sz w:val="24"/>
          <w:szCs w:val="24"/>
        </w:rPr>
        <w:t xml:space="preserve">сельсовета                        </w:t>
      </w:r>
      <w:r w:rsidR="00373CBE">
        <w:rPr>
          <w:rFonts w:ascii="Arial" w:hAnsi="Arial" w:cs="Arial"/>
          <w:sz w:val="24"/>
          <w:szCs w:val="24"/>
        </w:rPr>
        <w:t xml:space="preserve">                       </w:t>
      </w:r>
      <w:r w:rsidRPr="00D24E5F">
        <w:rPr>
          <w:rFonts w:ascii="Arial" w:hAnsi="Arial" w:cs="Arial"/>
          <w:sz w:val="24"/>
          <w:szCs w:val="24"/>
        </w:rPr>
        <w:t>О.А. Шаталина</w:t>
      </w: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E72B4E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C16DCF" w:rsidRPr="00D24E5F" w:rsidRDefault="00C16DCF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E72B4E" w:rsidRPr="00D24E5F" w:rsidRDefault="00E72B4E" w:rsidP="00E72B4E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D24E5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0B1655" w:rsidRPr="00D24E5F" w:rsidRDefault="000B1655" w:rsidP="00D24E5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постановлением </w:t>
      </w:r>
    </w:p>
    <w:p w:rsidR="000B1655" w:rsidRPr="00D24E5F" w:rsidRDefault="00D24E5F" w:rsidP="00D24E5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0B1655" w:rsidRPr="00D24E5F">
        <w:rPr>
          <w:rFonts w:ascii="Arial" w:hAnsi="Arial" w:cs="Arial"/>
          <w:sz w:val="24"/>
          <w:szCs w:val="24"/>
        </w:rPr>
        <w:t>Абалаковского сельсовета</w:t>
      </w:r>
      <w:r>
        <w:rPr>
          <w:rFonts w:ascii="Arial" w:hAnsi="Arial" w:cs="Arial"/>
          <w:sz w:val="24"/>
          <w:szCs w:val="24"/>
        </w:rPr>
        <w:t xml:space="preserve"> Енисейского района </w:t>
      </w:r>
    </w:p>
    <w:p w:rsidR="000B1655" w:rsidRPr="00D24E5F" w:rsidRDefault="000B1655" w:rsidP="00D24E5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от </w:t>
      </w:r>
      <w:r w:rsidR="00D24E5F">
        <w:rPr>
          <w:rFonts w:ascii="Arial" w:hAnsi="Arial" w:cs="Arial"/>
          <w:sz w:val="24"/>
          <w:szCs w:val="24"/>
        </w:rPr>
        <w:t xml:space="preserve">07.03.2024г. </w:t>
      </w:r>
      <w:r w:rsidRPr="00D24E5F">
        <w:rPr>
          <w:rFonts w:ascii="Arial" w:hAnsi="Arial" w:cs="Arial"/>
          <w:sz w:val="24"/>
          <w:szCs w:val="24"/>
        </w:rPr>
        <w:t xml:space="preserve">№ </w:t>
      </w:r>
      <w:r w:rsidR="00D24E5F">
        <w:rPr>
          <w:rFonts w:ascii="Arial" w:hAnsi="Arial" w:cs="Arial"/>
          <w:sz w:val="24"/>
          <w:szCs w:val="24"/>
        </w:rPr>
        <w:t>15</w:t>
      </w:r>
      <w:r w:rsidRPr="00D24E5F">
        <w:rPr>
          <w:rFonts w:ascii="Arial" w:hAnsi="Arial" w:cs="Arial"/>
          <w:sz w:val="24"/>
          <w:szCs w:val="24"/>
        </w:rPr>
        <w:t>-п</w:t>
      </w:r>
    </w:p>
    <w:p w:rsidR="000B1655" w:rsidRPr="00D24E5F" w:rsidRDefault="000B1655" w:rsidP="00D24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D24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D24E5F">
        <w:rPr>
          <w:rFonts w:ascii="Arial" w:hAnsi="Arial" w:cs="Arial"/>
          <w:b/>
          <w:caps/>
          <w:sz w:val="24"/>
          <w:szCs w:val="24"/>
        </w:rPr>
        <w:t>Порядок принятия решений о разработке муниципальных программ АБАЛАКОВСКОГО СЕЛЬСОВЕТА</w:t>
      </w:r>
      <w:r w:rsidR="00D24E5F" w:rsidRPr="00D24E5F">
        <w:rPr>
          <w:rFonts w:ascii="Arial" w:hAnsi="Arial" w:cs="Arial"/>
          <w:b/>
          <w:caps/>
          <w:sz w:val="24"/>
          <w:szCs w:val="24"/>
        </w:rPr>
        <w:t xml:space="preserve"> ЕНИСЕЙСКОГО РАЙОНА</w:t>
      </w:r>
      <w:r w:rsidRPr="00D24E5F">
        <w:rPr>
          <w:rFonts w:ascii="Arial" w:hAnsi="Arial" w:cs="Arial"/>
          <w:b/>
          <w:caps/>
          <w:sz w:val="24"/>
          <w:szCs w:val="24"/>
        </w:rPr>
        <w:t>, их формировании и реализации</w:t>
      </w:r>
    </w:p>
    <w:p w:rsidR="000B1655" w:rsidRPr="00D24E5F" w:rsidRDefault="000B1655" w:rsidP="000B1655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0B1655" w:rsidRPr="00C16DCF" w:rsidRDefault="000B1655" w:rsidP="000B16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6DCF">
        <w:rPr>
          <w:rFonts w:ascii="Arial" w:hAnsi="Arial" w:cs="Arial"/>
          <w:b/>
          <w:sz w:val="24"/>
          <w:szCs w:val="24"/>
        </w:rPr>
        <w:t>1. Общие положения</w:t>
      </w:r>
    </w:p>
    <w:p w:rsidR="000B1655" w:rsidRPr="00D24E5F" w:rsidRDefault="000B1655" w:rsidP="000B16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1.1. Порядок принятия решений о разработке муниципальных программ Абалаковского сельсовета</w:t>
      </w:r>
      <w:r w:rsidR="00B10728" w:rsidRPr="00D24E5F">
        <w:rPr>
          <w:rFonts w:ascii="Arial" w:hAnsi="Arial" w:cs="Arial"/>
          <w:sz w:val="24"/>
          <w:szCs w:val="24"/>
        </w:rPr>
        <w:t xml:space="preserve"> Енисейского района</w:t>
      </w:r>
      <w:r w:rsidRPr="00D24E5F">
        <w:rPr>
          <w:rFonts w:ascii="Arial" w:hAnsi="Arial" w:cs="Arial"/>
          <w:sz w:val="24"/>
          <w:szCs w:val="24"/>
        </w:rPr>
        <w:t>, их формировании и реализации (далее - Порядок) устанавливает этапы и правила разработки и формирования муниципальных программ, процедуру их утверждения, механизм реал</w:t>
      </w:r>
      <w:r w:rsidR="00D24E5F">
        <w:rPr>
          <w:rFonts w:ascii="Arial" w:hAnsi="Arial" w:cs="Arial"/>
          <w:sz w:val="24"/>
          <w:szCs w:val="24"/>
        </w:rPr>
        <w:t xml:space="preserve">изации и осуществления </w:t>
      </w:r>
      <w:proofErr w:type="gramStart"/>
      <w:r w:rsidR="00D24E5F">
        <w:rPr>
          <w:rFonts w:ascii="Arial" w:hAnsi="Arial" w:cs="Arial"/>
          <w:sz w:val="24"/>
          <w:szCs w:val="24"/>
        </w:rPr>
        <w:t xml:space="preserve">контроля </w:t>
      </w:r>
      <w:r w:rsidRPr="00D24E5F">
        <w:rPr>
          <w:rFonts w:ascii="Arial" w:hAnsi="Arial" w:cs="Arial"/>
          <w:sz w:val="24"/>
          <w:szCs w:val="24"/>
        </w:rPr>
        <w:t>за</w:t>
      </w:r>
      <w:proofErr w:type="gramEnd"/>
      <w:r w:rsidRPr="00D24E5F">
        <w:rPr>
          <w:rFonts w:ascii="Arial" w:hAnsi="Arial" w:cs="Arial"/>
          <w:sz w:val="24"/>
          <w:szCs w:val="24"/>
        </w:rPr>
        <w:t xml:space="preserve"> реализацией муниципальных программ Абалаковского сельсовета</w:t>
      </w:r>
      <w:r w:rsidR="00AE32A7" w:rsidRPr="00D24E5F">
        <w:rPr>
          <w:rFonts w:ascii="Arial" w:hAnsi="Arial" w:cs="Arial"/>
          <w:sz w:val="24"/>
          <w:szCs w:val="24"/>
        </w:rPr>
        <w:t xml:space="preserve"> Енисейского района</w:t>
      </w:r>
      <w:r w:rsidRPr="00D24E5F">
        <w:rPr>
          <w:rFonts w:ascii="Arial" w:hAnsi="Arial" w:cs="Arial"/>
          <w:sz w:val="24"/>
          <w:szCs w:val="24"/>
        </w:rPr>
        <w:t>.</w:t>
      </w:r>
    </w:p>
    <w:p w:rsidR="000B1655" w:rsidRPr="00D24E5F" w:rsidRDefault="000B1655" w:rsidP="000B16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1.2. В целях настоящего Порядка под муниципальной программой Абалаковского сельсовета </w:t>
      </w:r>
      <w:r w:rsidR="00AE32A7" w:rsidRPr="00D24E5F">
        <w:rPr>
          <w:rFonts w:ascii="Arial" w:hAnsi="Arial" w:cs="Arial"/>
          <w:sz w:val="24"/>
          <w:szCs w:val="24"/>
        </w:rPr>
        <w:t xml:space="preserve">Енисейского района </w:t>
      </w:r>
      <w:r w:rsidRPr="00D24E5F">
        <w:rPr>
          <w:rFonts w:ascii="Arial" w:hAnsi="Arial" w:cs="Arial"/>
          <w:sz w:val="24"/>
          <w:szCs w:val="24"/>
        </w:rPr>
        <w:t>понимается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Абалаковского сельсовета</w:t>
      </w:r>
      <w:r w:rsidR="00AE32A7" w:rsidRPr="00D24E5F">
        <w:rPr>
          <w:rFonts w:ascii="Arial" w:hAnsi="Arial" w:cs="Arial"/>
          <w:sz w:val="24"/>
          <w:szCs w:val="24"/>
        </w:rPr>
        <w:t xml:space="preserve"> Енисейского района.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1.3. Муниципальная программа Абалаковского сельсовета </w:t>
      </w:r>
      <w:r w:rsidR="00AE32A7" w:rsidRPr="00D24E5F">
        <w:rPr>
          <w:rFonts w:ascii="Arial" w:hAnsi="Arial" w:cs="Arial"/>
          <w:sz w:val="24"/>
          <w:szCs w:val="24"/>
        </w:rPr>
        <w:t xml:space="preserve">Енисейского района </w:t>
      </w:r>
      <w:r w:rsidRPr="00D24E5F">
        <w:rPr>
          <w:rFonts w:ascii="Arial" w:hAnsi="Arial" w:cs="Arial"/>
          <w:sz w:val="24"/>
          <w:szCs w:val="24"/>
        </w:rPr>
        <w:t xml:space="preserve">(далее – Программа) направлена на обеспечение достижения целей и задач социально-экономического развития </w:t>
      </w:r>
      <w:r w:rsidR="00AE32A7" w:rsidRPr="00D24E5F">
        <w:rPr>
          <w:rFonts w:ascii="Arial" w:hAnsi="Arial" w:cs="Arial"/>
          <w:sz w:val="24"/>
          <w:szCs w:val="24"/>
        </w:rPr>
        <w:t>Абалаковского сельсовета</w:t>
      </w:r>
      <w:r w:rsidRPr="00D24E5F">
        <w:rPr>
          <w:rFonts w:ascii="Arial" w:hAnsi="Arial" w:cs="Arial"/>
          <w:sz w:val="24"/>
          <w:szCs w:val="24"/>
        </w:rPr>
        <w:t>, повышение результативности расходов районного бюджета.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1.4. Программа разрабатывается на срок не менее чем на три года. В части целевых показателей, планируемых к достижению значений в результате реализации программы - на период аналогичный периоду, на который разработана стратегия социально – экономического развития </w:t>
      </w:r>
      <w:r w:rsidR="00AE32A7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 (прое</w:t>
      </w:r>
      <w:proofErr w:type="gramStart"/>
      <w:r w:rsidRPr="00D24E5F">
        <w:rPr>
          <w:rFonts w:ascii="Arial" w:hAnsi="Arial" w:cs="Arial"/>
          <w:sz w:val="24"/>
          <w:szCs w:val="24"/>
        </w:rPr>
        <w:t>кт стр</w:t>
      </w:r>
      <w:proofErr w:type="gramEnd"/>
      <w:r w:rsidRPr="00D24E5F">
        <w:rPr>
          <w:rFonts w:ascii="Arial" w:hAnsi="Arial" w:cs="Arial"/>
          <w:sz w:val="24"/>
          <w:szCs w:val="24"/>
        </w:rPr>
        <w:t>атегии социально – экономического развития</w:t>
      </w:r>
      <w:r w:rsidR="00AE32A7" w:rsidRPr="00D24E5F">
        <w:rPr>
          <w:rFonts w:ascii="Arial" w:hAnsi="Arial" w:cs="Arial"/>
          <w:sz w:val="24"/>
          <w:szCs w:val="24"/>
        </w:rPr>
        <w:t xml:space="preserve"> Абалаковского сельсовета</w:t>
      </w:r>
      <w:r w:rsidRPr="00D24E5F">
        <w:rPr>
          <w:rFonts w:ascii="Arial" w:hAnsi="Arial" w:cs="Arial"/>
          <w:sz w:val="24"/>
          <w:szCs w:val="24"/>
        </w:rPr>
        <w:t xml:space="preserve"> Енисейского района).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1.5. Программа включает в себя подпрограммы и отдельные мероприятия программы, реализуемые </w:t>
      </w:r>
      <w:r w:rsidR="00B10728" w:rsidRPr="00D24E5F">
        <w:rPr>
          <w:rFonts w:ascii="Arial" w:hAnsi="Arial" w:cs="Arial"/>
          <w:sz w:val="24"/>
          <w:szCs w:val="24"/>
        </w:rPr>
        <w:t>администрацией Абалаковского сельсовета Енисейского района</w:t>
      </w:r>
      <w:r w:rsidRPr="00D24E5F">
        <w:rPr>
          <w:rFonts w:ascii="Arial" w:hAnsi="Arial" w:cs="Arial"/>
          <w:sz w:val="24"/>
          <w:szCs w:val="24"/>
        </w:rPr>
        <w:t xml:space="preserve"> (структурными подразделениями, муниципальными казенными учреждениями)  в соответствии с полномочиями, предусмотренными федеральными законами, иными нормативными правовыми актами Российской Федерации, законами Красноярского края, правовыми актами Губернатора Красноярского края и Правительства Красноярского края, Уставом </w:t>
      </w:r>
      <w:r w:rsidR="00AE32A7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 xml:space="preserve">Енисейского района, нормативными правовыми актами </w:t>
      </w:r>
      <w:r w:rsidR="00AE32A7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1.6. В целях настоящего Порядка применяются следующие понятия и термины: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b/>
          <w:sz w:val="24"/>
          <w:szCs w:val="24"/>
        </w:rPr>
        <w:t>подпрограмма</w:t>
      </w:r>
      <w:r w:rsidRPr="00D24E5F">
        <w:rPr>
          <w:rFonts w:ascii="Arial" w:hAnsi="Arial" w:cs="Arial"/>
          <w:sz w:val="24"/>
          <w:szCs w:val="24"/>
        </w:rPr>
        <w:t xml:space="preserve"> – система мероприятий программы, направленная на решение конкретной задачи программы, взаимоувязанная системой показателей, сроков осуществления и ресурсами с программой;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b/>
          <w:sz w:val="24"/>
          <w:szCs w:val="24"/>
        </w:rPr>
        <w:t>отдельное мероприятие программы</w:t>
      </w:r>
      <w:r w:rsidRPr="00D24E5F">
        <w:rPr>
          <w:rFonts w:ascii="Arial" w:hAnsi="Arial" w:cs="Arial"/>
          <w:sz w:val="24"/>
          <w:szCs w:val="24"/>
        </w:rPr>
        <w:t xml:space="preserve"> – значительное мероприятие программы, направленное на решение конкретной задачи программы;</w:t>
      </w:r>
    </w:p>
    <w:p w:rsidR="000B1655" w:rsidRPr="00D24E5F" w:rsidRDefault="000B1655" w:rsidP="000B16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24E5F">
        <w:rPr>
          <w:rFonts w:ascii="Arial" w:hAnsi="Arial" w:cs="Arial"/>
          <w:b/>
          <w:sz w:val="24"/>
          <w:szCs w:val="24"/>
        </w:rPr>
        <w:lastRenderedPageBreak/>
        <w:t>ответственный исполнитель программы</w:t>
      </w:r>
      <w:r w:rsidRPr="00D24E5F">
        <w:rPr>
          <w:rFonts w:ascii="Arial" w:hAnsi="Arial" w:cs="Arial"/>
          <w:sz w:val="24"/>
          <w:szCs w:val="24"/>
        </w:rPr>
        <w:t xml:space="preserve"> – орган местного самоуправления (структурное подразделение) или муниципальное учреждение, утвержденное распоряжением администрации </w:t>
      </w:r>
      <w:r w:rsidR="00AE32A7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в качестве ответственного исполнителя программы и осуществляющее текущее управление реализацией программы, обеспечивающее координацию деятельности соисполнителей программы в ходе ее реализации, осуществляющее реализацию отдельных мероприятий программы, а также в случаях, предусмотренных программой, осуществляющее функции соисполнителя программы в части реализации отдельных подпрограмм программы;</w:t>
      </w:r>
      <w:proofErr w:type="gramEnd"/>
    </w:p>
    <w:p w:rsidR="000B1655" w:rsidRPr="00D24E5F" w:rsidRDefault="000B1655" w:rsidP="000B16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24E5F">
        <w:rPr>
          <w:rFonts w:ascii="Arial" w:hAnsi="Arial" w:cs="Arial"/>
          <w:b/>
          <w:sz w:val="24"/>
          <w:szCs w:val="24"/>
        </w:rPr>
        <w:t>соисполнитель программы</w:t>
      </w:r>
      <w:r w:rsidRPr="00D24E5F">
        <w:rPr>
          <w:rFonts w:ascii="Arial" w:hAnsi="Arial" w:cs="Arial"/>
          <w:sz w:val="24"/>
          <w:szCs w:val="24"/>
        </w:rPr>
        <w:t xml:space="preserve"> - орган местного самоуправления (структурное подразделение) и (или) главный распорядитель бюджетных средств и (или) муниципальное учреждение, определенные в соответствии с перечнем программ, утвержденным распоряжением администрации </w:t>
      </w:r>
      <w:r w:rsidR="00AE32A7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в качестве соисполнителя программы, осуществляющие реализацию подпрограммы, а также в случаях, предусмотренных программой, осуществляющие функции ответственного исполнителя программы в части реализации отдельных мероприятий программы;</w:t>
      </w:r>
      <w:proofErr w:type="gramEnd"/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24E5F">
        <w:rPr>
          <w:rFonts w:ascii="Arial" w:hAnsi="Arial" w:cs="Arial"/>
          <w:b/>
          <w:sz w:val="24"/>
          <w:szCs w:val="24"/>
        </w:rPr>
        <w:t>основные параметры программы</w:t>
      </w:r>
      <w:r w:rsidRPr="00D24E5F">
        <w:rPr>
          <w:rFonts w:ascii="Arial" w:hAnsi="Arial" w:cs="Arial"/>
          <w:sz w:val="24"/>
          <w:szCs w:val="24"/>
        </w:rPr>
        <w:t xml:space="preserve"> – лимиты бюджетных ассигнований на реализацию программы в целом, значения целевых показателей (измеряемые количественные показатели, отражающие изменение социально-экономической среды, на которую направлено действие программы, позволяющие оценить достижение цели программы) и  показателей результативности (измеряемые количественные показатели, отражающие изменения отдельных направлений муниципальной политики, отраженных в подпрограммах и отдельных мероприятиях программы и позволяющие оценить достижение задач программы), сроки исполнения отдельных мероприятий</w:t>
      </w:r>
      <w:proofErr w:type="gramEnd"/>
      <w:r w:rsidRPr="00D24E5F">
        <w:rPr>
          <w:rFonts w:ascii="Arial" w:hAnsi="Arial" w:cs="Arial"/>
          <w:sz w:val="24"/>
          <w:szCs w:val="24"/>
        </w:rPr>
        <w:t xml:space="preserve"> программы и подпрограмм;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C00000"/>
          <w:sz w:val="24"/>
          <w:szCs w:val="24"/>
        </w:rPr>
      </w:pPr>
      <w:r w:rsidRPr="00D24E5F">
        <w:rPr>
          <w:rFonts w:ascii="Arial" w:hAnsi="Arial" w:cs="Arial"/>
          <w:b/>
          <w:sz w:val="24"/>
          <w:szCs w:val="24"/>
        </w:rPr>
        <w:t>индикаторы</w:t>
      </w:r>
      <w:r w:rsidRPr="00D24E5F">
        <w:rPr>
          <w:rFonts w:ascii="Arial" w:hAnsi="Arial" w:cs="Arial"/>
          <w:sz w:val="24"/>
          <w:szCs w:val="24"/>
        </w:rPr>
        <w:t xml:space="preserve"> - показатели, установленные договорами, соглашениями, заключаемыми органом местного самоуправления, реализуемыми полностью или частично в рамках подпрограмм и (или) отдельных мероприятий программы и отражающие непосредственный результат от реализации подпрограммного мероприятия и (или) отдельного мероприятия программы.</w:t>
      </w:r>
    </w:p>
    <w:p w:rsidR="000B1655" w:rsidRPr="00D24E5F" w:rsidRDefault="000B1655" w:rsidP="000B1655">
      <w:pPr>
        <w:pStyle w:val="a4"/>
        <w:ind w:firstLine="567"/>
        <w:rPr>
          <w:rFonts w:ascii="Arial" w:hAnsi="Arial" w:cs="Arial"/>
          <w:sz w:val="24"/>
          <w:szCs w:val="24"/>
        </w:rPr>
      </w:pPr>
    </w:p>
    <w:p w:rsidR="000B1655" w:rsidRPr="00C16DCF" w:rsidRDefault="000B1655" w:rsidP="000B165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6DCF">
        <w:rPr>
          <w:rFonts w:ascii="Arial" w:hAnsi="Arial" w:cs="Arial"/>
          <w:b/>
          <w:sz w:val="24"/>
          <w:szCs w:val="24"/>
        </w:rPr>
        <w:t>2. Принятие решений о разработке программ</w:t>
      </w:r>
    </w:p>
    <w:p w:rsidR="000B1655" w:rsidRPr="00D24E5F" w:rsidRDefault="000B1655" w:rsidP="000B1655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2.1. Инициаторами разработки проекта программы, предлагаемой к реализации с очередного финансового года, 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выступают орган местного самоуправления </w:t>
      </w:r>
      <w:r w:rsidR="00B10728" w:rsidRPr="00D24E5F">
        <w:rPr>
          <w:rFonts w:ascii="Arial" w:hAnsi="Arial" w:cs="Arial"/>
          <w:sz w:val="24"/>
          <w:szCs w:val="24"/>
        </w:rPr>
        <w:t xml:space="preserve">(структурное подразделение) 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>и (или) муниципальные учреждения, юридические и физические лица.</w:t>
      </w:r>
    </w:p>
    <w:p w:rsidR="000B1655" w:rsidRPr="00D24E5F" w:rsidRDefault="000B1655" w:rsidP="000B165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2.2. Предложение о разработке программы, предлагаемой к реализации с очередного финансового года, направл</w:t>
      </w:r>
      <w:r w:rsidR="00AE32A7" w:rsidRPr="00D24E5F">
        <w:rPr>
          <w:rFonts w:ascii="Arial" w:hAnsi="Arial" w:cs="Arial"/>
          <w:sz w:val="24"/>
          <w:szCs w:val="24"/>
        </w:rPr>
        <w:t>яется инициатором в администрацию Абалаковского сельсовета  Енисейского района</w:t>
      </w:r>
      <w:r w:rsidRPr="00D24E5F">
        <w:rPr>
          <w:rFonts w:ascii="Arial" w:hAnsi="Arial" w:cs="Arial"/>
          <w:sz w:val="24"/>
          <w:szCs w:val="24"/>
        </w:rPr>
        <w:t xml:space="preserve"> не позднее </w:t>
      </w:r>
      <w:r w:rsidRPr="00D24E5F">
        <w:rPr>
          <w:rFonts w:ascii="Arial" w:hAnsi="Arial" w:cs="Arial"/>
          <w:b/>
          <w:sz w:val="24"/>
          <w:szCs w:val="24"/>
        </w:rPr>
        <w:t>01 июля текущего года.</w:t>
      </w:r>
    </w:p>
    <w:p w:rsidR="000B1655" w:rsidRPr="00D24E5F" w:rsidRDefault="000B1655" w:rsidP="000B1655">
      <w:pPr>
        <w:pStyle w:val="a4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2.3. </w:t>
      </w:r>
      <w:proofErr w:type="gramStart"/>
      <w:r w:rsidRPr="00D24E5F">
        <w:rPr>
          <w:rFonts w:ascii="Arial" w:hAnsi="Arial" w:cs="Arial"/>
          <w:sz w:val="24"/>
          <w:szCs w:val="24"/>
        </w:rPr>
        <w:t xml:space="preserve">Предложение о разработке новой программы (с приложением концепции в 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>соответствии с п.2.4.</w:t>
      </w:r>
      <w:proofErr w:type="gramEnd"/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Порядка) должно быть согласовано с курирующим заместителем Главы </w:t>
      </w:r>
      <w:r w:rsidR="00AE32A7" w:rsidRPr="00D24E5F">
        <w:rPr>
          <w:rFonts w:ascii="Arial" w:hAnsi="Arial" w:cs="Arial"/>
          <w:color w:val="000000" w:themeColor="text1"/>
          <w:sz w:val="24"/>
          <w:szCs w:val="24"/>
        </w:rPr>
        <w:t>Абалаковского сельсовета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, Финансовым управлением администрации Енисейского района Красноярского края, Главой </w:t>
      </w:r>
      <w:r w:rsidR="00B10728" w:rsidRPr="00D24E5F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>, и соответствовать следующим критериями:</w:t>
      </w:r>
      <w:proofErr w:type="gramEnd"/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соответствие приоритетам социально-экономического развития </w:t>
      </w:r>
      <w:r w:rsidR="00AE32A7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соответствие полномочиям органов местного самоуправления согласно действующему законодательству;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lastRenderedPageBreak/>
        <w:t>социальная и (или) экономическая значимость поставленной цели, носящей комплексный, в том числе межотраслевой характер.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2.4. Концепция программы должна содержать: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определение приоритетов, соответствующих стратегии социально-экономического развития </w:t>
      </w:r>
      <w:r w:rsidR="00AE32A7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в соответствующей сфере (области) муниципального управления, охватываемой программой;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определение основных проблем в соответствующей сфере (области), включая анализ причин их возникновения и целесообразности их решения в рамках программы;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определение перечня основных направлений решения проблем, обозначенных в программе;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определение целей и задач программы и показателей, характеризующих достижение целей, выполнение задач, с указанием значений показателей, планируемых к достижению в рамках программы;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определение возможного перечня отдельных мероприятий программы и подпрограмм, цели которых направлены на выполнение задач программы;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4E5F">
        <w:rPr>
          <w:rFonts w:ascii="Arial" w:hAnsi="Arial" w:cs="Arial"/>
          <w:color w:val="000000" w:themeColor="text1"/>
          <w:sz w:val="24"/>
          <w:szCs w:val="24"/>
        </w:rPr>
        <w:t>определение возможного перечня заинтересованных органов исполнительной власти и (или) иных главных распорядителей бюджетных средств;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определение возможного перечня мероприятий подпрограмм и ожидаемых результатов от их реализации, влияющих на достижение заявленных показателей;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определение объемов бюджетных ассигнований программы, направленных на реализацию отдельных мероприятий программы, подпрограмм, в том числе бюджетных ассигнований, направленных на финансирование объектов капитального строительства;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24E5F">
        <w:rPr>
          <w:rFonts w:ascii="Arial" w:hAnsi="Arial" w:cs="Arial"/>
          <w:sz w:val="24"/>
          <w:szCs w:val="24"/>
        </w:rPr>
        <w:t>оценку возможных рисков реализации программы (событий, условий, тенденций, которые могут оказать негативное влияние на сроки и результаты реализации программы и повлечь их изменение не менее чем на 10 процентов от планового уровня и на которые ответственный исполнитель программы и соисполнители программы не могут оказать непосредственного влияния и предотвратить), содержащую, в том числе:</w:t>
      </w:r>
      <w:proofErr w:type="gramEnd"/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определение возможных рисков реализации программы с указанием источников возникновения и характера влияния на сроки и результаты реализации программы;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определение качественной и (или) количественной оценки </w:t>
      </w:r>
      <w:proofErr w:type="gramStart"/>
      <w:r w:rsidRPr="00D24E5F">
        <w:rPr>
          <w:rFonts w:ascii="Arial" w:hAnsi="Arial" w:cs="Arial"/>
          <w:sz w:val="24"/>
          <w:szCs w:val="24"/>
        </w:rPr>
        <w:t>последствий наступления рисков реализации программы</w:t>
      </w:r>
      <w:proofErr w:type="gramEnd"/>
      <w:r w:rsidRPr="00D24E5F">
        <w:rPr>
          <w:rFonts w:ascii="Arial" w:hAnsi="Arial" w:cs="Arial"/>
          <w:sz w:val="24"/>
          <w:szCs w:val="24"/>
        </w:rPr>
        <w:t>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обоснование предложений по мерам управления рисками реализации программы;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определение возможного перечня объектов недвижимого имущества, подлежащих строительству, реконструкции, техническому перевооружению или приобретению.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2.5. В случае получения положительных рецензий от согласующих, перечисленных в пункте 2.3., Программа подлежит включению в перечень муниципальных программ </w:t>
      </w:r>
      <w:r w:rsidR="00D229EE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предлагаемых к реализации с очередного финансового года.</w:t>
      </w:r>
    </w:p>
    <w:p w:rsidR="000B1655" w:rsidRPr="00D24E5F" w:rsidRDefault="000B1655" w:rsidP="000B165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2.6. </w:t>
      </w:r>
      <w:r w:rsidR="00293B0A" w:rsidRPr="00D24E5F">
        <w:rPr>
          <w:rFonts w:ascii="Arial" w:hAnsi="Arial" w:cs="Arial"/>
          <w:color w:val="000000" w:themeColor="text1"/>
          <w:sz w:val="24"/>
          <w:szCs w:val="24"/>
        </w:rPr>
        <w:t>Заместитель главы сельсовета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 готовит проект распоряжения об утверждении перечня </w:t>
      </w:r>
      <w:r w:rsidRPr="00D24E5F">
        <w:rPr>
          <w:rFonts w:ascii="Arial" w:hAnsi="Arial" w:cs="Arial"/>
          <w:sz w:val="24"/>
          <w:szCs w:val="24"/>
        </w:rPr>
        <w:t xml:space="preserve">муниципальных программ </w:t>
      </w:r>
      <w:r w:rsidR="00D229EE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предлагаемых к реализации с очередного финансового года, по форме согласно приложению №1 к настоящему Порядку. Данное распоряжение подлежит утверждению в срок не позднее 01 октября текущего года.</w:t>
      </w:r>
    </w:p>
    <w:p w:rsidR="000B1655" w:rsidRPr="00D24E5F" w:rsidRDefault="000B1655" w:rsidP="000B1655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lastRenderedPageBreak/>
        <w:t xml:space="preserve">Подготовка проекта распоряжения администрации </w:t>
      </w:r>
      <w:r w:rsidR="00D229EE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 о внесении изменений в перечень программ, предлагаемых к реализации в очередном финансовом году, утвержденный распоряжением администрации</w:t>
      </w:r>
      <w:r w:rsidR="00D229EE" w:rsidRPr="00D24E5F">
        <w:rPr>
          <w:rFonts w:ascii="Arial" w:hAnsi="Arial" w:cs="Arial"/>
          <w:sz w:val="24"/>
          <w:szCs w:val="24"/>
        </w:rPr>
        <w:t xml:space="preserve"> Абалаковского сельсовета</w:t>
      </w:r>
      <w:r w:rsidRPr="00D24E5F">
        <w:rPr>
          <w:rFonts w:ascii="Arial" w:hAnsi="Arial" w:cs="Arial"/>
          <w:sz w:val="24"/>
          <w:szCs w:val="24"/>
        </w:rPr>
        <w:t xml:space="preserve"> Енисейского района осуществляется в случаях изменения ответственного исполнителя программы, состава соисполнителей программы, основных направлений реализации программы (в том числе подпрограмм), изменения наименования подпрограмм.</w:t>
      </w:r>
    </w:p>
    <w:p w:rsidR="000B1655" w:rsidRPr="00D24E5F" w:rsidRDefault="000B1655" w:rsidP="000B1655">
      <w:pPr>
        <w:pStyle w:val="a4"/>
        <w:rPr>
          <w:rFonts w:ascii="Arial" w:hAnsi="Arial" w:cs="Arial"/>
          <w:sz w:val="24"/>
          <w:szCs w:val="24"/>
        </w:rPr>
      </w:pPr>
    </w:p>
    <w:p w:rsidR="000B1655" w:rsidRPr="00C16DCF" w:rsidRDefault="000B1655" w:rsidP="000B1655">
      <w:pPr>
        <w:pStyle w:val="2"/>
        <w:spacing w:before="0" w:after="240" w:line="240" w:lineRule="auto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C16DCF">
        <w:rPr>
          <w:rFonts w:ascii="Arial" w:hAnsi="Arial" w:cs="Arial"/>
          <w:bCs w:val="0"/>
          <w:color w:val="auto"/>
          <w:sz w:val="24"/>
          <w:szCs w:val="24"/>
        </w:rPr>
        <w:t>3. Разработка программы, внесение в неё изменений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3.1. Перечень программ, утвержденный распоряжением администрации</w:t>
      </w:r>
      <w:r w:rsidR="00D229EE" w:rsidRPr="00D24E5F">
        <w:rPr>
          <w:rFonts w:ascii="Arial" w:hAnsi="Arial" w:cs="Arial"/>
          <w:sz w:val="24"/>
          <w:szCs w:val="24"/>
        </w:rPr>
        <w:t xml:space="preserve"> Абалаковского сельсовета</w:t>
      </w:r>
      <w:r w:rsidRPr="00D24E5F">
        <w:rPr>
          <w:rFonts w:ascii="Arial" w:hAnsi="Arial" w:cs="Arial"/>
          <w:sz w:val="24"/>
          <w:szCs w:val="24"/>
        </w:rPr>
        <w:t xml:space="preserve"> Енисейского района, является основанием для разработки проекта программы.</w:t>
      </w:r>
    </w:p>
    <w:p w:rsidR="000B1655" w:rsidRPr="00D24E5F" w:rsidRDefault="000B1655" w:rsidP="000B1655">
      <w:pPr>
        <w:pStyle w:val="ConsPlusNormal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24E5F">
        <w:rPr>
          <w:rFonts w:eastAsia="Calibri"/>
          <w:sz w:val="24"/>
          <w:szCs w:val="24"/>
          <w:lang w:eastAsia="en-US"/>
        </w:rPr>
        <w:t xml:space="preserve">Проект программы и (или) изменений в действующие программы разрабатывается в рамках объемов бюджетных ассигнований, доведенных финансовым управлением </w:t>
      </w:r>
      <w:r w:rsidR="00293B0A" w:rsidRPr="00D24E5F">
        <w:rPr>
          <w:rFonts w:eastAsia="Calibri"/>
          <w:sz w:val="24"/>
          <w:szCs w:val="24"/>
          <w:lang w:eastAsia="en-US"/>
        </w:rPr>
        <w:t xml:space="preserve">Енисейского района до </w:t>
      </w:r>
      <w:r w:rsidRPr="00D24E5F">
        <w:rPr>
          <w:rFonts w:eastAsia="Calibri"/>
          <w:sz w:val="24"/>
          <w:szCs w:val="24"/>
          <w:lang w:eastAsia="en-US"/>
        </w:rPr>
        <w:t>администрации</w:t>
      </w:r>
      <w:r w:rsidR="00D229EE" w:rsidRPr="00D24E5F">
        <w:rPr>
          <w:sz w:val="24"/>
          <w:szCs w:val="24"/>
        </w:rPr>
        <w:t xml:space="preserve"> Абалаковского сельсовета</w:t>
      </w:r>
      <w:r w:rsidRPr="00D24E5F">
        <w:rPr>
          <w:rFonts w:eastAsia="Calibri"/>
          <w:sz w:val="24"/>
          <w:szCs w:val="24"/>
          <w:lang w:eastAsia="en-US"/>
        </w:rPr>
        <w:t xml:space="preserve"> Енисейского района Красноярского края на реализацию программы.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3.2. 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Органы местного самоуправления или муниципальные учреждения, исходя из задач социально-экономического развития </w:t>
      </w:r>
      <w:r w:rsidR="00D229EE" w:rsidRPr="00D24E5F">
        <w:rPr>
          <w:rFonts w:ascii="Arial" w:hAnsi="Arial" w:cs="Arial"/>
          <w:color w:val="000000" w:themeColor="text1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Енисейского района, в соответствии с полномочиями и функциями, закрепленными в Уставе </w:t>
      </w:r>
      <w:r w:rsidR="00D229EE" w:rsidRPr="00D24E5F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 или соответственно в Уставе муниципального учреждения, являясь ответственными исполнителями, разрабатывают проект программы.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Подготовка изменений в действующие программы осуществляется по инициативе ответственного исполнителя, либо во исполнение поручений Главы </w:t>
      </w:r>
      <w:r w:rsidR="00D229EE" w:rsidRPr="00D24E5F">
        <w:rPr>
          <w:rFonts w:ascii="Arial" w:hAnsi="Arial" w:cs="Arial"/>
          <w:sz w:val="24"/>
          <w:szCs w:val="24"/>
        </w:rPr>
        <w:t>Абалаковского сельсовета</w:t>
      </w:r>
      <w:r w:rsidRPr="00D24E5F">
        <w:rPr>
          <w:rFonts w:ascii="Arial" w:hAnsi="Arial" w:cs="Arial"/>
          <w:sz w:val="24"/>
          <w:szCs w:val="24"/>
        </w:rPr>
        <w:t>, а также по результатам оценки эффективности реализации программ.</w:t>
      </w:r>
    </w:p>
    <w:p w:rsidR="000B1655" w:rsidRPr="00D24E5F" w:rsidRDefault="000B1655" w:rsidP="000B165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3.3. Ответственный исполнитель программы несет ответственность за своевременную и качественную подготовку и согласование проекта постановления администрации </w:t>
      </w:r>
      <w:r w:rsidR="00D229EE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 об утверждении программы и (или) о внесении изменений в действующую программу.</w:t>
      </w:r>
    </w:p>
    <w:p w:rsidR="000B1655" w:rsidRPr="00D24E5F" w:rsidRDefault="000B1655" w:rsidP="000B165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3.4. Ответственный исполнитель программы несет ответственность за достоверность сведений, содержащихся в программе.</w:t>
      </w:r>
    </w:p>
    <w:p w:rsidR="000B1655" w:rsidRPr="00D24E5F" w:rsidRDefault="000B1655" w:rsidP="000B165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3.5. Ответственный исполнитель программы осуществляет разработку проекта программы в соответствии с требованиями к содержанию  программы, установленными настоящим Порядком. </w:t>
      </w:r>
    </w:p>
    <w:p w:rsidR="000B1655" w:rsidRPr="00D24E5F" w:rsidRDefault="000B1655" w:rsidP="000B165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3.6. Ответственный исполнитель программы обеспечивает проведение процедуры согласования проекта программы и (или) внесение изменений в действующую программу в соответствии с требованиями, изложенными в приложении №2 к настоящему Порядку.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3.7. </w:t>
      </w:r>
      <w:proofErr w:type="gramStart"/>
      <w:r w:rsidRPr="00D24E5F">
        <w:rPr>
          <w:rFonts w:ascii="Arial" w:hAnsi="Arial" w:cs="Arial"/>
          <w:sz w:val="24"/>
          <w:szCs w:val="24"/>
        </w:rPr>
        <w:t xml:space="preserve">Согласованный в установленном порядке (Приложение №2 к настоящему Порядку) проект постановления, предусматривающий утверждение программы, предлагаемой к реализации с очередного финансового года и (или) изменения в действующую программу в части изменения бюджетных ассигнований, при планировании бюджета </w:t>
      </w:r>
      <w:r w:rsidR="00293B0A" w:rsidRPr="00D24E5F">
        <w:rPr>
          <w:rFonts w:ascii="Arial" w:hAnsi="Arial" w:cs="Arial"/>
          <w:sz w:val="24"/>
          <w:szCs w:val="24"/>
        </w:rPr>
        <w:t xml:space="preserve">сельсовета </w:t>
      </w:r>
      <w:r w:rsidRPr="00D24E5F">
        <w:rPr>
          <w:rFonts w:ascii="Arial" w:hAnsi="Arial" w:cs="Arial"/>
          <w:sz w:val="24"/>
          <w:szCs w:val="24"/>
        </w:rPr>
        <w:t xml:space="preserve">на очередной финансовый год и 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>плановый период, вносится в Контрольно-счетную палату Енисейского района для проведения экспертизы и подготовки заключения в соответствии со ст. 157</w:t>
      </w:r>
      <w:proofErr w:type="gramEnd"/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 Бюджетного кодекса Российской Федерации не </w:t>
      </w:r>
      <w:r w:rsidRPr="00D24E5F">
        <w:rPr>
          <w:rFonts w:ascii="Arial" w:hAnsi="Arial" w:cs="Arial"/>
          <w:b/>
          <w:color w:val="000000" w:themeColor="text1"/>
          <w:sz w:val="24"/>
          <w:szCs w:val="24"/>
        </w:rPr>
        <w:t>позднее 15 октября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 текущего года.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4E5F">
        <w:rPr>
          <w:rFonts w:ascii="Arial" w:hAnsi="Arial" w:cs="Arial"/>
          <w:color w:val="000000" w:themeColor="text1"/>
          <w:sz w:val="24"/>
          <w:szCs w:val="24"/>
        </w:rPr>
        <w:t>Проект постановления представляется в Контрольно-счетную палату Енисейского района на бумажном носителе и в электронном виде.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4E5F">
        <w:rPr>
          <w:rFonts w:ascii="Arial" w:hAnsi="Arial" w:cs="Arial"/>
          <w:color w:val="000000" w:themeColor="text1"/>
          <w:sz w:val="24"/>
          <w:szCs w:val="24"/>
        </w:rPr>
        <w:lastRenderedPageBreak/>
        <w:t>3.8. К проекту постановления прилагается пояснительная записка и финансово-экономическое обоснование.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24E5F">
        <w:rPr>
          <w:rFonts w:ascii="Arial" w:hAnsi="Arial" w:cs="Arial"/>
          <w:sz w:val="24"/>
          <w:szCs w:val="24"/>
        </w:rPr>
        <w:t>В случае если проектом программы предусматриваются бюджетные ассигнования на осуществление бюджетных инвестиций в форме капитальных вложений в объекты недвижимого имущества муниципальной собственности</w:t>
      </w:r>
      <w:r w:rsidR="00D737F4" w:rsidRPr="00D24E5F">
        <w:rPr>
          <w:rFonts w:ascii="Arial" w:hAnsi="Arial" w:cs="Arial"/>
          <w:sz w:val="24"/>
          <w:szCs w:val="24"/>
        </w:rPr>
        <w:t xml:space="preserve"> Абалаковского сельсовета</w:t>
      </w:r>
      <w:r w:rsidRPr="00D24E5F">
        <w:rPr>
          <w:rFonts w:ascii="Arial" w:hAnsi="Arial" w:cs="Arial"/>
          <w:sz w:val="24"/>
          <w:szCs w:val="24"/>
        </w:rPr>
        <w:t xml:space="preserve"> Енисейского района, а также бюджетные ассигнования на осуществление муниципальными бюджетными и автономными учреждениями и муниципальными унитарными предприятиями за счет средств субсидии из бюджета </w:t>
      </w:r>
      <w:r w:rsidR="00293B0A" w:rsidRPr="00D24E5F">
        <w:rPr>
          <w:rFonts w:ascii="Arial" w:hAnsi="Arial" w:cs="Arial"/>
          <w:sz w:val="24"/>
          <w:szCs w:val="24"/>
        </w:rPr>
        <w:t xml:space="preserve">сельсовета </w:t>
      </w:r>
      <w:r w:rsidRPr="00D24E5F">
        <w:rPr>
          <w:rFonts w:ascii="Arial" w:hAnsi="Arial" w:cs="Arial"/>
          <w:sz w:val="24"/>
          <w:szCs w:val="24"/>
        </w:rPr>
        <w:t>капитальных вложений в объекты капитального строительства муниципальной собственности</w:t>
      </w:r>
      <w:r w:rsidR="00D737F4" w:rsidRPr="00D24E5F">
        <w:rPr>
          <w:rFonts w:ascii="Arial" w:hAnsi="Arial" w:cs="Arial"/>
          <w:sz w:val="24"/>
          <w:szCs w:val="24"/>
        </w:rPr>
        <w:t xml:space="preserve"> Абалаковского сельсовета</w:t>
      </w:r>
      <w:r w:rsidRPr="00D24E5F">
        <w:rPr>
          <w:rFonts w:ascii="Arial" w:hAnsi="Arial" w:cs="Arial"/>
          <w:sz w:val="24"/>
          <w:szCs w:val="24"/>
        </w:rPr>
        <w:t xml:space="preserve"> Енисейского района</w:t>
      </w:r>
      <w:proofErr w:type="gramEnd"/>
      <w:r w:rsidRPr="00D24E5F">
        <w:rPr>
          <w:rFonts w:ascii="Arial" w:hAnsi="Arial" w:cs="Arial"/>
          <w:sz w:val="24"/>
          <w:szCs w:val="24"/>
        </w:rPr>
        <w:t xml:space="preserve"> или приобретение объектов недвижимого имущества в муниципальную собственность </w:t>
      </w:r>
      <w:r w:rsidR="00D737F4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за исключением бюджетных ассигнований в объекты, обеспечивающие реализацию инвестиционных проектов (далее - бюджетные ассигнования на капитальные вложения), пояснительная записка к проекту постановления должна содержать: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24E5F">
        <w:rPr>
          <w:rFonts w:ascii="Arial" w:hAnsi="Arial" w:cs="Arial"/>
          <w:sz w:val="24"/>
          <w:szCs w:val="24"/>
        </w:rPr>
        <w:t xml:space="preserve">а) описание объектов недвижимого имущества муниципальной собственности </w:t>
      </w:r>
      <w:r w:rsidR="00D737F4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подлежащих строительству, реконструкции, техническому перевооружению или приобретению, с указанием их технических, качественных и эксплуатационных характеристик, а также обоснование необходимости направления бюджетных ассигнований на капитальные вложения, в том числе при строительстве (реконструкции, техническом перевооружении) и (или) приобретении объекта недвижимого имущества в целях оказания муниципальных услуг - на основании расчета обеспеченности населения</w:t>
      </w:r>
      <w:proofErr w:type="gramEnd"/>
      <w:r w:rsidRPr="00D24E5F">
        <w:rPr>
          <w:rFonts w:ascii="Arial" w:hAnsi="Arial" w:cs="Arial"/>
          <w:sz w:val="24"/>
          <w:szCs w:val="24"/>
        </w:rPr>
        <w:t xml:space="preserve"> соответствующей муниципальной услугой с учетом нормативной потребности оказания муниципальных услуг, характеристик объекта (пропускной способности, площади, мощности) и фактической обеспеченности населения муниципальной услугой.</w:t>
      </w:r>
    </w:p>
    <w:p w:rsidR="000B1655" w:rsidRPr="00D24E5F" w:rsidRDefault="000B1655" w:rsidP="000B1655">
      <w:pPr>
        <w:pStyle w:val="ConsPlusNormal"/>
        <w:ind w:firstLine="567"/>
        <w:jc w:val="both"/>
        <w:rPr>
          <w:sz w:val="24"/>
          <w:szCs w:val="24"/>
        </w:rPr>
      </w:pPr>
      <w:r w:rsidRPr="00D24E5F">
        <w:rPr>
          <w:rFonts w:eastAsia="Calibri"/>
          <w:sz w:val="24"/>
          <w:szCs w:val="24"/>
        </w:rPr>
        <w:t>б) сведения</w:t>
      </w:r>
      <w:r w:rsidRPr="00D24E5F">
        <w:rPr>
          <w:sz w:val="24"/>
          <w:szCs w:val="24"/>
        </w:rPr>
        <w:t xml:space="preserve"> о форме бюджетных ассигнований на капитальные вложения;</w:t>
      </w:r>
    </w:p>
    <w:p w:rsidR="000B1655" w:rsidRPr="00D24E5F" w:rsidRDefault="000B1655" w:rsidP="000B1655">
      <w:pPr>
        <w:pStyle w:val="ConsPlusNormal"/>
        <w:ind w:firstLine="567"/>
        <w:jc w:val="both"/>
        <w:rPr>
          <w:sz w:val="24"/>
          <w:szCs w:val="24"/>
        </w:rPr>
      </w:pPr>
      <w:r w:rsidRPr="00D24E5F">
        <w:rPr>
          <w:rFonts w:eastAsia="Calibri"/>
          <w:sz w:val="24"/>
          <w:szCs w:val="24"/>
        </w:rPr>
        <w:t>в) сведения о степени строительной готовности в отношении</w:t>
      </w:r>
      <w:r w:rsidRPr="00D24E5F">
        <w:rPr>
          <w:sz w:val="24"/>
          <w:szCs w:val="24"/>
        </w:rPr>
        <w:t xml:space="preserve"> незавершенных строительством объектов;</w:t>
      </w:r>
    </w:p>
    <w:p w:rsidR="000B1655" w:rsidRPr="00D24E5F" w:rsidRDefault="00DD15F6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24E5F">
        <w:rPr>
          <w:rFonts w:ascii="Arial" w:hAnsi="Arial" w:cs="Arial"/>
          <w:sz w:val="24"/>
          <w:szCs w:val="24"/>
        </w:rPr>
        <w:t>г) сведения о</w:t>
      </w:r>
      <w:r w:rsidR="000B1655" w:rsidRPr="00D24E5F">
        <w:rPr>
          <w:rFonts w:ascii="Arial" w:hAnsi="Arial" w:cs="Arial"/>
          <w:sz w:val="24"/>
          <w:szCs w:val="24"/>
        </w:rPr>
        <w:t xml:space="preserve"> муниципальных казенных учреждениях, являющихся получателями средств </w:t>
      </w:r>
      <w:r w:rsidR="00293B0A" w:rsidRPr="00D24E5F">
        <w:rPr>
          <w:rFonts w:ascii="Arial" w:hAnsi="Arial" w:cs="Arial"/>
          <w:sz w:val="24"/>
          <w:szCs w:val="24"/>
        </w:rPr>
        <w:t xml:space="preserve">из </w:t>
      </w:r>
      <w:r w:rsidR="000B1655" w:rsidRPr="00D24E5F">
        <w:rPr>
          <w:rFonts w:ascii="Arial" w:hAnsi="Arial" w:cs="Arial"/>
          <w:sz w:val="24"/>
          <w:szCs w:val="24"/>
        </w:rPr>
        <w:t>бюджета</w:t>
      </w:r>
      <w:r w:rsidR="00293B0A" w:rsidRPr="00D24E5F">
        <w:rPr>
          <w:rFonts w:ascii="Arial" w:hAnsi="Arial" w:cs="Arial"/>
          <w:sz w:val="24"/>
          <w:szCs w:val="24"/>
        </w:rPr>
        <w:t xml:space="preserve"> сельсовета</w:t>
      </w:r>
      <w:r w:rsidR="000B1655" w:rsidRPr="00D24E5F">
        <w:rPr>
          <w:rFonts w:ascii="Arial" w:hAnsi="Arial" w:cs="Arial"/>
          <w:sz w:val="24"/>
          <w:szCs w:val="24"/>
        </w:rPr>
        <w:t xml:space="preserve"> и самостоятельно осуществляющих бюджетные инвестиции в объекты недвижимого имущества муниципальной собственности </w:t>
      </w:r>
      <w:r w:rsidR="00E847DD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="000B1655" w:rsidRPr="00D24E5F">
        <w:rPr>
          <w:rFonts w:ascii="Arial" w:hAnsi="Arial" w:cs="Arial"/>
          <w:sz w:val="24"/>
          <w:szCs w:val="24"/>
        </w:rPr>
        <w:t xml:space="preserve">Енисейского района, либо муниципальных автономных и бюджетных учреждениях, муниципальных унитарных предприятиях, которым </w:t>
      </w:r>
      <w:r w:rsidRPr="00D24E5F">
        <w:rPr>
          <w:rFonts w:ascii="Arial" w:hAnsi="Arial" w:cs="Arial"/>
          <w:sz w:val="24"/>
          <w:szCs w:val="24"/>
        </w:rPr>
        <w:t xml:space="preserve">Абалаковский сельсовет </w:t>
      </w:r>
      <w:r w:rsidR="000B1655" w:rsidRPr="00D24E5F">
        <w:rPr>
          <w:rFonts w:ascii="Arial" w:hAnsi="Arial" w:cs="Arial"/>
          <w:sz w:val="24"/>
          <w:szCs w:val="24"/>
        </w:rPr>
        <w:t xml:space="preserve">Енисейского района на безвозмездной основе на основании соглашений будут переданы полномочия заказчика по заключению и исполнению от имени </w:t>
      </w:r>
      <w:r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="000B1655" w:rsidRPr="00D24E5F">
        <w:rPr>
          <w:rFonts w:ascii="Arial" w:hAnsi="Arial" w:cs="Arial"/>
          <w:sz w:val="24"/>
          <w:szCs w:val="24"/>
        </w:rPr>
        <w:t>Енисейского</w:t>
      </w:r>
      <w:proofErr w:type="gramEnd"/>
      <w:r w:rsidR="000B1655" w:rsidRPr="00D24E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1655" w:rsidRPr="00D24E5F">
        <w:rPr>
          <w:rFonts w:ascii="Arial" w:hAnsi="Arial" w:cs="Arial"/>
          <w:sz w:val="24"/>
          <w:szCs w:val="24"/>
        </w:rPr>
        <w:t xml:space="preserve">района муниципальных контрактов при осуществлении бюджетных инвестиций в объекты недвижимого имущества муниципальной собственности, а также муниципальных автономных и бюджетных учреждениях, муниципальных унитарных предприятиях, являющихся получателями средств из бюджета </w:t>
      </w:r>
      <w:r w:rsidRPr="00D24E5F">
        <w:rPr>
          <w:rFonts w:ascii="Arial" w:hAnsi="Arial" w:cs="Arial"/>
          <w:sz w:val="24"/>
          <w:szCs w:val="24"/>
        </w:rPr>
        <w:t xml:space="preserve">сельсовета </w:t>
      </w:r>
      <w:r w:rsidR="000B1655" w:rsidRPr="00D24E5F">
        <w:rPr>
          <w:rFonts w:ascii="Arial" w:hAnsi="Arial" w:cs="Arial"/>
          <w:sz w:val="24"/>
          <w:szCs w:val="24"/>
        </w:rPr>
        <w:t xml:space="preserve">на осуществление капитальных вложений в объекты капитального строительства муниципальной собственности </w:t>
      </w:r>
      <w:r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="000B1655" w:rsidRPr="00D24E5F">
        <w:rPr>
          <w:rFonts w:ascii="Arial" w:hAnsi="Arial" w:cs="Arial"/>
          <w:sz w:val="24"/>
          <w:szCs w:val="24"/>
        </w:rPr>
        <w:t xml:space="preserve">Енисейского района или приобретение объектов недвижимого имущества в муниципальную собственность </w:t>
      </w:r>
      <w:r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="000B1655" w:rsidRPr="00D24E5F">
        <w:rPr>
          <w:rFonts w:ascii="Arial" w:hAnsi="Arial" w:cs="Arial"/>
          <w:sz w:val="24"/>
          <w:szCs w:val="24"/>
        </w:rPr>
        <w:t>Енисейского района.</w:t>
      </w:r>
      <w:proofErr w:type="gramEnd"/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Информация представляется в разрезе подпрограмм и отдельных мероприятий программы.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3.9. Согласованный проект постановления, предусматривающий  утверждение программы, предлагаемой к реализации, начиная с очередного финансового года, или внесение изменений в действующую программу в части изменения бюджетных ассигнований  при планировании бюджета </w:t>
      </w:r>
      <w:r w:rsidR="00DD15F6" w:rsidRPr="00D24E5F">
        <w:rPr>
          <w:rFonts w:ascii="Arial" w:hAnsi="Arial" w:cs="Arial"/>
          <w:sz w:val="24"/>
          <w:szCs w:val="24"/>
        </w:rPr>
        <w:t xml:space="preserve">сельсовета </w:t>
      </w:r>
      <w:r w:rsidRPr="00D24E5F">
        <w:rPr>
          <w:rFonts w:ascii="Arial" w:hAnsi="Arial" w:cs="Arial"/>
          <w:sz w:val="24"/>
          <w:szCs w:val="24"/>
        </w:rPr>
        <w:t xml:space="preserve">на </w:t>
      </w:r>
      <w:r w:rsidRPr="00D24E5F">
        <w:rPr>
          <w:rFonts w:ascii="Arial" w:hAnsi="Arial" w:cs="Arial"/>
          <w:sz w:val="24"/>
          <w:szCs w:val="24"/>
        </w:rPr>
        <w:lastRenderedPageBreak/>
        <w:t xml:space="preserve">очередной финансовый год и плановый период, подлежит утверждению не позднее </w:t>
      </w:r>
      <w:r w:rsidRPr="00D24E5F">
        <w:rPr>
          <w:rFonts w:ascii="Arial" w:hAnsi="Arial" w:cs="Arial"/>
          <w:b/>
          <w:sz w:val="24"/>
          <w:szCs w:val="24"/>
        </w:rPr>
        <w:t>12 ноября текущего года.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3.10. </w:t>
      </w:r>
      <w:proofErr w:type="gramStart"/>
      <w:r w:rsidRPr="00D24E5F">
        <w:rPr>
          <w:rFonts w:ascii="Arial" w:hAnsi="Arial" w:cs="Arial"/>
          <w:sz w:val="24"/>
          <w:szCs w:val="24"/>
        </w:rPr>
        <w:t xml:space="preserve">Внесение в действующую в текущем финансовом году программу изменений, не оказывающих влияния на основные параметры программы, и изменений, направленных на приведение ее в соответствие с Решением </w:t>
      </w:r>
      <w:r w:rsidR="00DD15F6" w:rsidRPr="00D24E5F">
        <w:rPr>
          <w:rFonts w:ascii="Arial" w:hAnsi="Arial" w:cs="Arial"/>
          <w:sz w:val="24"/>
          <w:szCs w:val="24"/>
        </w:rPr>
        <w:t>Абалаковского сельского</w:t>
      </w:r>
      <w:r w:rsidRPr="00D24E5F">
        <w:rPr>
          <w:rFonts w:ascii="Arial" w:hAnsi="Arial" w:cs="Arial"/>
          <w:sz w:val="24"/>
          <w:szCs w:val="24"/>
        </w:rPr>
        <w:t xml:space="preserve"> Совета депутатов о бюджете</w:t>
      </w:r>
      <w:r w:rsidR="00DD15F6" w:rsidRPr="00D24E5F">
        <w:rPr>
          <w:rFonts w:ascii="Arial" w:hAnsi="Arial" w:cs="Arial"/>
          <w:sz w:val="24"/>
          <w:szCs w:val="24"/>
        </w:rPr>
        <w:t xml:space="preserve"> сельсовета</w:t>
      </w:r>
      <w:r w:rsidRPr="00D24E5F">
        <w:rPr>
          <w:rFonts w:ascii="Arial" w:hAnsi="Arial" w:cs="Arial"/>
          <w:sz w:val="24"/>
          <w:szCs w:val="24"/>
        </w:rPr>
        <w:t xml:space="preserve"> на очередной год и плановый период, осуществляется в соответствии с требования настоящего Порядка.</w:t>
      </w:r>
      <w:proofErr w:type="gramEnd"/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Решение о внесении изменении изменений в программу, приведение программы в соответствие с действующим законодательством и нормативно-правовыми актами </w:t>
      </w:r>
      <w:r w:rsidR="00DD15F6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 принимается ответственным исполнителем программы.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Указанное решение принимается при условии, что планируемые изменения не оказывают влияния на основные параметры программы и не приведут к ухудшению плановых значений целевых показателей и показателей результативности муниципальной программы, а также к увеличению сроков исполнения основных мероприятий муниципальной программы.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Внесение изменений в программу обосновывается ответственным исполнителем в виде пояснительной записки с указанием причин, ссылки на нормативные правовые акты, иные решения органов государственной власти, органов местного самоуправления.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Внесение изменений в программу, оказывающих влияние на основные параметры программы, осуществляется в случаях: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- приведения в соответствие с требованиями действующего законодательства, в том числе Бюджетного Кодекса РФ;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- приведения в соответствие с требованиями нормативных правовых актов 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>Красноярского края, Енисейского района</w:t>
      </w:r>
      <w:r w:rsidR="007E3739" w:rsidRPr="00D24E5F">
        <w:rPr>
          <w:rFonts w:ascii="Arial" w:hAnsi="Arial" w:cs="Arial"/>
          <w:color w:val="000000" w:themeColor="text1"/>
          <w:sz w:val="24"/>
          <w:szCs w:val="24"/>
        </w:rPr>
        <w:t>, Абалаковского сельсовета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- исполнения принятого </w:t>
      </w:r>
      <w:proofErr w:type="spellStart"/>
      <w:r w:rsidR="00DD15F6" w:rsidRPr="00D24E5F">
        <w:rPr>
          <w:rFonts w:ascii="Arial" w:hAnsi="Arial" w:cs="Arial"/>
          <w:sz w:val="24"/>
          <w:szCs w:val="24"/>
        </w:rPr>
        <w:t>Абалаковским</w:t>
      </w:r>
      <w:proofErr w:type="spellEnd"/>
      <w:r w:rsidR="00DD15F6" w:rsidRPr="00D24E5F">
        <w:rPr>
          <w:rFonts w:ascii="Arial" w:hAnsi="Arial" w:cs="Arial"/>
          <w:sz w:val="24"/>
          <w:szCs w:val="24"/>
        </w:rPr>
        <w:t xml:space="preserve"> сельским</w:t>
      </w:r>
      <w:r w:rsidRPr="00D24E5F">
        <w:rPr>
          <w:rFonts w:ascii="Arial" w:hAnsi="Arial" w:cs="Arial"/>
          <w:sz w:val="24"/>
          <w:szCs w:val="24"/>
        </w:rPr>
        <w:t xml:space="preserve"> Советом депутатов решения;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24E5F">
        <w:rPr>
          <w:rFonts w:ascii="Arial" w:hAnsi="Arial" w:cs="Arial"/>
          <w:sz w:val="24"/>
          <w:szCs w:val="24"/>
        </w:rPr>
        <w:t>софинан</w:t>
      </w:r>
      <w:r w:rsidR="00DD15F6" w:rsidRPr="00D24E5F">
        <w:rPr>
          <w:rFonts w:ascii="Arial" w:hAnsi="Arial" w:cs="Arial"/>
          <w:sz w:val="24"/>
          <w:szCs w:val="24"/>
        </w:rPr>
        <w:t>сирования</w:t>
      </w:r>
      <w:proofErr w:type="spellEnd"/>
      <w:r w:rsidR="00DD15F6" w:rsidRPr="00D24E5F">
        <w:rPr>
          <w:rFonts w:ascii="Arial" w:hAnsi="Arial" w:cs="Arial"/>
          <w:sz w:val="24"/>
          <w:szCs w:val="24"/>
        </w:rPr>
        <w:t xml:space="preserve"> расходов федерального, </w:t>
      </w:r>
      <w:r w:rsidRPr="00D24E5F">
        <w:rPr>
          <w:rFonts w:ascii="Arial" w:hAnsi="Arial" w:cs="Arial"/>
          <w:sz w:val="24"/>
          <w:szCs w:val="24"/>
        </w:rPr>
        <w:t>краевого</w:t>
      </w:r>
      <w:r w:rsidR="00286D60" w:rsidRPr="00D24E5F">
        <w:rPr>
          <w:rFonts w:ascii="Arial" w:hAnsi="Arial" w:cs="Arial"/>
          <w:sz w:val="24"/>
          <w:szCs w:val="24"/>
        </w:rPr>
        <w:t xml:space="preserve">, </w:t>
      </w:r>
      <w:r w:rsidR="00DD15F6" w:rsidRPr="00D24E5F">
        <w:rPr>
          <w:rFonts w:ascii="Arial" w:hAnsi="Arial" w:cs="Arial"/>
          <w:sz w:val="24"/>
          <w:szCs w:val="24"/>
        </w:rPr>
        <w:t>районн</w:t>
      </w:r>
      <w:r w:rsidR="00286D60" w:rsidRPr="00D24E5F">
        <w:rPr>
          <w:rFonts w:ascii="Arial" w:hAnsi="Arial" w:cs="Arial"/>
          <w:sz w:val="24"/>
          <w:szCs w:val="24"/>
        </w:rPr>
        <w:t>ого, местного</w:t>
      </w:r>
      <w:r w:rsidRPr="00D24E5F">
        <w:rPr>
          <w:rFonts w:ascii="Arial" w:hAnsi="Arial" w:cs="Arial"/>
          <w:sz w:val="24"/>
          <w:szCs w:val="24"/>
        </w:rPr>
        <w:t xml:space="preserve"> бюджетов; 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24E5F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D24E5F">
        <w:rPr>
          <w:rFonts w:ascii="Arial" w:hAnsi="Arial" w:cs="Arial"/>
          <w:sz w:val="24"/>
          <w:szCs w:val="24"/>
        </w:rPr>
        <w:t xml:space="preserve"> расходов в рамках предоставленных грантов.</w:t>
      </w:r>
    </w:p>
    <w:p w:rsidR="000B1655" w:rsidRPr="00D24E5F" w:rsidRDefault="000B1655" w:rsidP="000B1655">
      <w:pPr>
        <w:pStyle w:val="ConsPlusNormal"/>
        <w:ind w:firstLine="567"/>
        <w:jc w:val="both"/>
        <w:rPr>
          <w:sz w:val="24"/>
          <w:szCs w:val="24"/>
        </w:rPr>
      </w:pPr>
      <w:r w:rsidRPr="00D24E5F">
        <w:rPr>
          <w:sz w:val="24"/>
          <w:szCs w:val="24"/>
        </w:rPr>
        <w:t xml:space="preserve">Внесение изменений в программу, действующую в текущем финансовом году, осуществляется ответственным исполнителем не чаще, </w:t>
      </w:r>
      <w:r w:rsidRPr="00D24E5F">
        <w:rPr>
          <w:b/>
          <w:sz w:val="24"/>
          <w:szCs w:val="24"/>
        </w:rPr>
        <w:t>чем два раза в месяц</w:t>
      </w:r>
      <w:r w:rsidRPr="00D24E5F">
        <w:rPr>
          <w:sz w:val="24"/>
          <w:szCs w:val="24"/>
        </w:rPr>
        <w:t xml:space="preserve">, если иное не противоречит требованиям настоящего Порядка. </w:t>
      </w:r>
    </w:p>
    <w:p w:rsidR="000B1655" w:rsidRPr="00D24E5F" w:rsidRDefault="000B1655" w:rsidP="000B1655">
      <w:pPr>
        <w:pStyle w:val="ConsPlusNormal"/>
        <w:ind w:firstLine="567"/>
        <w:jc w:val="both"/>
        <w:rPr>
          <w:sz w:val="24"/>
          <w:szCs w:val="24"/>
        </w:rPr>
      </w:pPr>
      <w:r w:rsidRPr="00D24E5F">
        <w:rPr>
          <w:sz w:val="24"/>
          <w:szCs w:val="24"/>
        </w:rPr>
        <w:t>3.11. В ходе исполнения бюджета</w:t>
      </w:r>
      <w:r w:rsidR="007E3739" w:rsidRPr="00D24E5F">
        <w:rPr>
          <w:sz w:val="24"/>
          <w:szCs w:val="24"/>
        </w:rPr>
        <w:t xml:space="preserve"> сельсовета</w:t>
      </w:r>
      <w:r w:rsidRPr="00D24E5F">
        <w:rPr>
          <w:sz w:val="24"/>
          <w:szCs w:val="24"/>
        </w:rPr>
        <w:t xml:space="preserve"> показатели финансового обеспечения реализации программы, в том числе ее подпрограмм и отдельных мероприятий, могут отличаться от показателей, утвержденных в составе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бюджета</w:t>
      </w:r>
      <w:r w:rsidR="00DD15F6" w:rsidRPr="00D24E5F">
        <w:rPr>
          <w:sz w:val="24"/>
          <w:szCs w:val="24"/>
        </w:rPr>
        <w:t xml:space="preserve"> сельсовета</w:t>
      </w:r>
      <w:r w:rsidRPr="00D24E5F">
        <w:rPr>
          <w:sz w:val="24"/>
          <w:szCs w:val="24"/>
        </w:rPr>
        <w:t>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1655" w:rsidRPr="00C16DCF" w:rsidRDefault="000B1655" w:rsidP="000B1655">
      <w:pPr>
        <w:pStyle w:val="2"/>
        <w:spacing w:before="0" w:after="240" w:line="240" w:lineRule="auto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C16DCF">
        <w:rPr>
          <w:rFonts w:ascii="Arial" w:hAnsi="Arial" w:cs="Arial"/>
          <w:bCs w:val="0"/>
          <w:color w:val="auto"/>
          <w:sz w:val="24"/>
          <w:szCs w:val="24"/>
        </w:rPr>
        <w:t>4. Требования к содержанию программы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4.1. Программа разрабатывается в соответствии с приоритетами со</w:t>
      </w:r>
      <w:r w:rsidR="007E3739" w:rsidRPr="00D24E5F">
        <w:rPr>
          <w:rFonts w:ascii="Arial" w:hAnsi="Arial" w:cs="Arial"/>
          <w:sz w:val="24"/>
          <w:szCs w:val="24"/>
        </w:rPr>
        <w:t>циально-экономического развития территории Абалаковского сельсовета</w:t>
      </w:r>
      <w:r w:rsidRPr="00D24E5F">
        <w:rPr>
          <w:rFonts w:ascii="Arial" w:hAnsi="Arial" w:cs="Arial"/>
          <w:sz w:val="24"/>
          <w:szCs w:val="24"/>
        </w:rPr>
        <w:t xml:space="preserve">, определенными стратегией социально-экономического 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развития </w:t>
      </w:r>
      <w:r w:rsidR="007E3739" w:rsidRPr="00D24E5F">
        <w:rPr>
          <w:rFonts w:ascii="Arial" w:hAnsi="Arial" w:cs="Arial"/>
          <w:sz w:val="24"/>
          <w:szCs w:val="24"/>
        </w:rPr>
        <w:t>территории Абалаковского сельсовета</w:t>
      </w:r>
      <w:r w:rsidRPr="00D24E5F">
        <w:rPr>
          <w:rFonts w:ascii="Arial" w:hAnsi="Arial" w:cs="Arial"/>
          <w:color w:val="000000"/>
          <w:sz w:val="24"/>
          <w:szCs w:val="24"/>
        </w:rPr>
        <w:t>, федеральных законов, иных нормативных правовых актов Российской Федерации, законов Красноярского края, правовых актов Губернатора Красноярского края и Правительства Красноярского края, нормативных правовых актов Енисейского района</w:t>
      </w:r>
      <w:r w:rsidR="007E3739" w:rsidRPr="00D24E5F">
        <w:rPr>
          <w:rFonts w:ascii="Arial" w:hAnsi="Arial" w:cs="Arial"/>
          <w:color w:val="000000"/>
          <w:sz w:val="24"/>
          <w:szCs w:val="24"/>
        </w:rPr>
        <w:t xml:space="preserve"> и Абалаковского сельсовета</w:t>
      </w:r>
      <w:r w:rsidRPr="00D24E5F">
        <w:rPr>
          <w:rFonts w:ascii="Arial" w:hAnsi="Arial" w:cs="Arial"/>
          <w:color w:val="000000"/>
          <w:sz w:val="24"/>
          <w:szCs w:val="24"/>
        </w:rPr>
        <w:t>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24E5F">
        <w:rPr>
          <w:rFonts w:ascii="Arial" w:hAnsi="Arial" w:cs="Arial"/>
          <w:color w:val="000000"/>
          <w:sz w:val="24"/>
          <w:szCs w:val="24"/>
        </w:rPr>
        <w:lastRenderedPageBreak/>
        <w:t>4.2. Проект программы разрабатывается ответственным исполнителем совместно с соисполнителями  и должен содержать:</w:t>
      </w:r>
    </w:p>
    <w:p w:rsidR="000B1655" w:rsidRPr="00D24E5F" w:rsidRDefault="000B1655" w:rsidP="000B1655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24E5F">
        <w:rPr>
          <w:rFonts w:ascii="Arial" w:hAnsi="Arial" w:cs="Arial"/>
          <w:color w:val="000000"/>
          <w:sz w:val="24"/>
          <w:szCs w:val="24"/>
          <w:lang w:eastAsia="ru-RU"/>
        </w:rPr>
        <w:t xml:space="preserve">а) </w:t>
      </w:r>
      <w:r w:rsidR="007E3739" w:rsidRPr="00D24E5F"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 w:rsidRPr="00D24E5F">
        <w:rPr>
          <w:rFonts w:ascii="Arial" w:hAnsi="Arial" w:cs="Arial"/>
          <w:color w:val="000000"/>
          <w:sz w:val="24"/>
          <w:szCs w:val="24"/>
          <w:lang w:eastAsia="ru-RU"/>
        </w:rPr>
        <w:t xml:space="preserve">паспорт программы по форме согласно </w:t>
      </w:r>
      <w:r w:rsidRPr="00D24E5F">
        <w:rPr>
          <w:rFonts w:ascii="Arial" w:hAnsi="Arial" w:cs="Arial"/>
          <w:color w:val="000000"/>
          <w:sz w:val="24"/>
          <w:szCs w:val="24"/>
        </w:rPr>
        <w:t>приложению №3 к настоящему Порядку;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24E5F">
        <w:rPr>
          <w:rFonts w:ascii="Arial" w:hAnsi="Arial" w:cs="Arial"/>
          <w:color w:val="000000"/>
          <w:sz w:val="24"/>
          <w:szCs w:val="24"/>
        </w:rPr>
        <w:t xml:space="preserve">б) </w:t>
      </w: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характеристику текущего состояния соответствующей сферы (области) муниципального управления с указанием основных показателей;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proofErr w:type="gramStart"/>
      <w:r w:rsidRPr="00D24E5F">
        <w:rPr>
          <w:rFonts w:ascii="Arial" w:hAnsi="Arial" w:cs="Arial"/>
          <w:color w:val="000000"/>
          <w:sz w:val="24"/>
          <w:szCs w:val="24"/>
        </w:rPr>
        <w:t>в) приоритеты и цели развития соответствующей сферы (области) муниципального управления, описание основных целей и задач программы, тенденции развития соответствующей сферы (области) муниципального управления, информация о расчете значений целевых показателей муниципальной программы, либо ссылка на нормативный документ, которым утвержден порядок расчета значений целевых показателей муниципальной программы (если значение целевого показателя муниципальной программы определяется расчетным способом)</w:t>
      </w: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;</w:t>
      </w:r>
      <w:proofErr w:type="gramEnd"/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24E5F">
        <w:rPr>
          <w:rFonts w:ascii="Arial" w:hAnsi="Arial" w:cs="Arial"/>
          <w:color w:val="000000"/>
          <w:sz w:val="24"/>
          <w:szCs w:val="24"/>
        </w:rPr>
        <w:t xml:space="preserve">г) </w:t>
      </w: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прогноз конечных результатов реализации программы, характеризующих целевое состояние и (или) изменение состояния соответствующей сферы (области) муниципального управления;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д) информацию по подпрограммам, отдельным мероприятиям программы, содержащую: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- описание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развития соответствующей сферы (области) муниципального управления, качество жизни населения. В случае если подпрограмма направлена на выполнение переданных государственных полномочий описание проблем не требуется, указываются ссылки на нормативные правовые  акты, в соответствии с которыми ОМСУ наделены данными полномочиями (иные документы в соответствии с которыми полномочия приняты), краткое описание полномочий (компетенций). В случае если подпрограмма направлена на обеспечение деятельности учреждения (подведомственного администрации </w:t>
      </w:r>
      <w:r w:rsidR="007E3739"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Абалаковского </w:t>
      </w:r>
      <w:proofErr w:type="gramStart"/>
      <w:r w:rsidR="007E3739"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сельсовета</w:t>
      </w: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)</w:t>
      </w:r>
      <w:r w:rsidRPr="00D24E5F">
        <w:rPr>
          <w:rFonts w:ascii="Arial" w:hAnsi="Arial" w:cs="Arial"/>
          <w:sz w:val="24"/>
          <w:szCs w:val="24"/>
        </w:rPr>
        <w:t xml:space="preserve"> </w:t>
      </w:r>
      <w:proofErr w:type="gramEnd"/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описание проблем не требуется, указываются основные цели и задачи учреждения (в соответствии с уставом).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- анализ причин возникновения проблемы, включая правовое обоснование (не требуется, в случае если подпрограмма направлена на выполнение переданных государственных полномочий либо на обеспечение деятельности учреждения подведомственного администрации </w:t>
      </w:r>
      <w:r w:rsidR="007E3739"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Абалаковского сельсовета</w:t>
      </w: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);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- описание цели и задач подпрограммы, отдельного мероприятия программы;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- сроки реализации подпрограммы, отдельного мероприятия программы;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- планируемое изменение объективных показателей соответствующей сферы (области) муниципального управления и их влияние на достижение задач программы;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- в случае если отдельное мероприятие программы и (или) мероприятия подпрограммы направлены на изменение окружающей среды - характеристику изменения состояния окружающей среды;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- эффект в результате реализации мероприятий подпрограммы, отдельных мероприятий программы;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е) информацию о ресурсном обеспечении программы, в том числе содержащую: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- информацию о ресурсном обеспечении программы за счет средств </w:t>
      </w:r>
      <w:r w:rsidR="00C61BCB"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местного</w:t>
      </w:r>
      <w:r w:rsidR="007E3739"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, </w:t>
      </w: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районного бюджета, в том числе средств, поступивших из бюджетов других уровней бюджетной системы и бюджетов государственных внебюджетных </w:t>
      </w: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lastRenderedPageBreak/>
        <w:t>фондов (с расшифровкой по главным распорядителям средств</w:t>
      </w:r>
      <w:r w:rsidR="00C61BCB"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местного,</w:t>
      </w: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районного бюджета, в разрезе подпрограмм, отдельных мероприятий программы), по форме согласно приложению №6 к Порядку;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- информацию об источниках финансирования подпрограмм, отдельных мероприятий программы (средства </w:t>
      </w:r>
      <w:r w:rsidR="00C61BCB"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местного, </w:t>
      </w: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районного бюджета, в том числе средства, поступившие из бюджетов других уровней бюджетной системы, бюджетов государственных внебюджетных фондов) по форме согласно приложению №7 к Порядку;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D24E5F">
        <w:rPr>
          <w:rFonts w:ascii="Arial" w:hAnsi="Arial" w:cs="Arial"/>
          <w:bCs/>
          <w:iCs/>
          <w:color w:val="000000"/>
          <w:sz w:val="24"/>
          <w:szCs w:val="24"/>
        </w:rPr>
        <w:t xml:space="preserve">ж) в случае наличия </w:t>
      </w: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информации об основных мерах правового регулирования в соответствующей сфере (области) муниципального управления, указываются действующие и (или) необходимые к принятию нормативно-правовые акты, направленные на достижение цели и (или) задач программы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 (приложение №4 к настоящему Порядку);</w:t>
      </w:r>
    </w:p>
    <w:p w:rsidR="000B1655" w:rsidRPr="00D24E5F" w:rsidRDefault="000B1655" w:rsidP="000B1655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24E5F">
        <w:rPr>
          <w:rFonts w:eastAsia="Calibri"/>
          <w:bCs/>
          <w:iCs/>
          <w:color w:val="000000"/>
          <w:sz w:val="24"/>
          <w:szCs w:val="24"/>
          <w:lang w:eastAsia="en-US"/>
        </w:rPr>
        <w:t xml:space="preserve">з) в случае наличия в программе мероприятий по строительству, реконструкции, техническому перевооружению или приобретению </w:t>
      </w:r>
      <w:r w:rsidRPr="00D24E5F">
        <w:rPr>
          <w:color w:val="000000"/>
          <w:sz w:val="24"/>
          <w:szCs w:val="24"/>
        </w:rPr>
        <w:t>объектов недвижимого имущества муниципальной собственности Енисейского района, указывается перечень таких объектов (приложение №5 к настоящему Порядку);</w:t>
      </w:r>
    </w:p>
    <w:p w:rsidR="000B1655" w:rsidRPr="00D24E5F" w:rsidRDefault="000B1655" w:rsidP="000B1655">
      <w:pPr>
        <w:pStyle w:val="ConsPlusNormal"/>
        <w:ind w:firstLine="567"/>
        <w:jc w:val="both"/>
        <w:rPr>
          <w:i/>
          <w:sz w:val="24"/>
          <w:szCs w:val="24"/>
        </w:rPr>
      </w:pPr>
      <w:r w:rsidRPr="00D24E5F">
        <w:rPr>
          <w:sz w:val="24"/>
          <w:szCs w:val="24"/>
        </w:rPr>
        <w:t xml:space="preserve">и) в случае наличия в программе мероприятий, реализуемых в рамках </w:t>
      </w:r>
      <w:proofErr w:type="spellStart"/>
      <w:r w:rsidRPr="00D24E5F">
        <w:rPr>
          <w:sz w:val="24"/>
          <w:szCs w:val="24"/>
        </w:rPr>
        <w:t>муниципально</w:t>
      </w:r>
      <w:proofErr w:type="spellEnd"/>
      <w:r w:rsidRPr="00D24E5F">
        <w:rPr>
          <w:sz w:val="24"/>
          <w:szCs w:val="24"/>
        </w:rPr>
        <w:t>-частного партнерства, направленных на достижение целей и задач муниципальной – информацию о соответствующих мероприятиях;</w:t>
      </w:r>
    </w:p>
    <w:p w:rsidR="000B1655" w:rsidRPr="00D24E5F" w:rsidRDefault="000B1655" w:rsidP="000B1655">
      <w:pPr>
        <w:pStyle w:val="ConsPlusNormal"/>
        <w:ind w:firstLine="567"/>
        <w:jc w:val="both"/>
        <w:rPr>
          <w:sz w:val="24"/>
          <w:szCs w:val="24"/>
        </w:rPr>
      </w:pPr>
      <w:r w:rsidRPr="00D24E5F">
        <w:rPr>
          <w:sz w:val="24"/>
          <w:szCs w:val="24"/>
        </w:rPr>
        <w:t>к) в случае участия в реализации программы государственных внебюджетных фондов –  информацию, включающую данные о прогнозных расходах таких организаций на реализацию муниципальной программы;</w:t>
      </w:r>
    </w:p>
    <w:p w:rsidR="000B1655" w:rsidRPr="00D24E5F" w:rsidRDefault="000B1655" w:rsidP="000B1655">
      <w:pPr>
        <w:pStyle w:val="ConsPlusNormal"/>
        <w:ind w:firstLine="567"/>
        <w:jc w:val="both"/>
        <w:rPr>
          <w:sz w:val="24"/>
          <w:szCs w:val="24"/>
        </w:rPr>
      </w:pPr>
      <w:r w:rsidRPr="00D24E5F">
        <w:rPr>
          <w:sz w:val="24"/>
          <w:szCs w:val="24"/>
        </w:rPr>
        <w:t xml:space="preserve">л) в случае реализации в соответствующей сфере социально-экономического развития </w:t>
      </w:r>
      <w:r w:rsidR="005924B6" w:rsidRPr="00D24E5F">
        <w:rPr>
          <w:sz w:val="24"/>
          <w:szCs w:val="24"/>
        </w:rPr>
        <w:t xml:space="preserve">территории </w:t>
      </w:r>
      <w:proofErr w:type="spellStart"/>
      <w:r w:rsidR="005924B6" w:rsidRPr="00D24E5F">
        <w:rPr>
          <w:sz w:val="24"/>
          <w:szCs w:val="24"/>
        </w:rPr>
        <w:t>Абалковского</w:t>
      </w:r>
      <w:proofErr w:type="spellEnd"/>
      <w:r w:rsidR="005924B6" w:rsidRPr="00D24E5F">
        <w:rPr>
          <w:sz w:val="24"/>
          <w:szCs w:val="24"/>
        </w:rPr>
        <w:t xml:space="preserve"> сельсовета </w:t>
      </w:r>
      <w:r w:rsidRPr="00D24E5F">
        <w:rPr>
          <w:sz w:val="24"/>
          <w:szCs w:val="24"/>
        </w:rPr>
        <w:t xml:space="preserve">Енисейского района инвестиционных проектов, исполнение которых полностью или частично осуществляется за счет средств </w:t>
      </w:r>
      <w:r w:rsidR="005924B6" w:rsidRPr="00D24E5F">
        <w:rPr>
          <w:sz w:val="24"/>
          <w:szCs w:val="24"/>
        </w:rPr>
        <w:t>местного</w:t>
      </w:r>
      <w:r w:rsidRPr="00D24E5F">
        <w:rPr>
          <w:sz w:val="24"/>
          <w:szCs w:val="24"/>
        </w:rPr>
        <w:t xml:space="preserve"> бюджета, – информация об указанных проектах;</w:t>
      </w:r>
    </w:p>
    <w:p w:rsidR="000B1655" w:rsidRPr="00D24E5F" w:rsidRDefault="00E61D2E" w:rsidP="000B1655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D24E5F">
        <w:rPr>
          <w:sz w:val="24"/>
          <w:szCs w:val="24"/>
        </w:rPr>
        <w:t>м</w:t>
      </w:r>
      <w:r w:rsidR="000B1655" w:rsidRPr="00D24E5F">
        <w:rPr>
          <w:sz w:val="24"/>
          <w:szCs w:val="24"/>
        </w:rPr>
        <w:t xml:space="preserve">) в случае если в программе предусматриваются бюджетные ассигнования на оплату муниципальных контрактов на выполнение работ, оказание услуг для обеспечения нужд </w:t>
      </w:r>
      <w:proofErr w:type="spellStart"/>
      <w:r w:rsidRPr="00D24E5F">
        <w:rPr>
          <w:sz w:val="24"/>
          <w:szCs w:val="24"/>
        </w:rPr>
        <w:t>Абалковского</w:t>
      </w:r>
      <w:proofErr w:type="spellEnd"/>
      <w:r w:rsidRPr="00D24E5F">
        <w:rPr>
          <w:sz w:val="24"/>
          <w:szCs w:val="24"/>
        </w:rPr>
        <w:t xml:space="preserve"> сельсовета </w:t>
      </w:r>
      <w:r w:rsidR="000B1655" w:rsidRPr="00D24E5F">
        <w:rPr>
          <w:sz w:val="24"/>
          <w:szCs w:val="24"/>
        </w:rPr>
        <w:t>Енисейского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</w:t>
      </w:r>
      <w:r w:rsidRPr="00D24E5F">
        <w:rPr>
          <w:sz w:val="24"/>
          <w:szCs w:val="24"/>
        </w:rPr>
        <w:t xml:space="preserve"> </w:t>
      </w:r>
      <w:proofErr w:type="spellStart"/>
      <w:r w:rsidRPr="00D24E5F">
        <w:rPr>
          <w:sz w:val="24"/>
          <w:szCs w:val="24"/>
        </w:rPr>
        <w:t>Абалковского</w:t>
      </w:r>
      <w:proofErr w:type="spellEnd"/>
      <w:r w:rsidRPr="00D24E5F">
        <w:rPr>
          <w:sz w:val="24"/>
          <w:szCs w:val="24"/>
        </w:rPr>
        <w:t xml:space="preserve"> сельсовета</w:t>
      </w:r>
      <w:r w:rsidR="000B1655" w:rsidRPr="00D24E5F">
        <w:rPr>
          <w:sz w:val="24"/>
          <w:szCs w:val="24"/>
        </w:rPr>
        <w:t xml:space="preserve"> Енисейского района, а</w:t>
      </w:r>
      <w:proofErr w:type="gramEnd"/>
      <w:r w:rsidR="000B1655" w:rsidRPr="00D24E5F">
        <w:rPr>
          <w:sz w:val="24"/>
          <w:szCs w:val="24"/>
        </w:rPr>
        <w:t xml:space="preserve"> также муниципальных контрактов на поставки товаров для обеспечения нужд бюджетной сферы </w:t>
      </w:r>
      <w:proofErr w:type="spellStart"/>
      <w:r w:rsidRPr="00D24E5F">
        <w:rPr>
          <w:sz w:val="24"/>
          <w:szCs w:val="24"/>
        </w:rPr>
        <w:t>Абалковского</w:t>
      </w:r>
      <w:proofErr w:type="spellEnd"/>
      <w:r w:rsidRPr="00D24E5F">
        <w:rPr>
          <w:sz w:val="24"/>
          <w:szCs w:val="24"/>
        </w:rPr>
        <w:t xml:space="preserve"> сельсовета </w:t>
      </w:r>
      <w:r w:rsidR="000B1655" w:rsidRPr="00D24E5F">
        <w:rPr>
          <w:sz w:val="24"/>
          <w:szCs w:val="24"/>
        </w:rPr>
        <w:t>Енисейского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исполнения, в программе следует определить предмет закупок с указанием в отношении каждого предмета закупки следующей информации:</w:t>
      </w:r>
    </w:p>
    <w:p w:rsidR="000B1655" w:rsidRPr="00D24E5F" w:rsidRDefault="000B1655" w:rsidP="000B1655">
      <w:pPr>
        <w:pStyle w:val="ConsPlusNormal"/>
        <w:ind w:firstLine="567"/>
        <w:jc w:val="both"/>
        <w:rPr>
          <w:i/>
          <w:sz w:val="24"/>
          <w:szCs w:val="24"/>
        </w:rPr>
      </w:pPr>
      <w:r w:rsidRPr="00D24E5F">
        <w:rPr>
          <w:sz w:val="24"/>
          <w:szCs w:val="24"/>
        </w:rPr>
        <w:t>- планируемые результаты поставки товаров, выполнения работ, оказания услуг;</w:t>
      </w:r>
    </w:p>
    <w:p w:rsidR="000B1655" w:rsidRPr="00D24E5F" w:rsidRDefault="000B1655" w:rsidP="000B1655">
      <w:pPr>
        <w:pStyle w:val="ConsPlusNormal"/>
        <w:ind w:firstLine="567"/>
        <w:jc w:val="both"/>
        <w:rPr>
          <w:i/>
          <w:sz w:val="24"/>
          <w:szCs w:val="24"/>
        </w:rPr>
      </w:pPr>
      <w:r w:rsidRPr="00D24E5F">
        <w:rPr>
          <w:sz w:val="24"/>
          <w:szCs w:val="24"/>
        </w:rPr>
        <w:t>- наименование товаров, описание состава работ, услуг;</w:t>
      </w:r>
    </w:p>
    <w:p w:rsidR="000B1655" w:rsidRPr="00D24E5F" w:rsidRDefault="000B1655" w:rsidP="000B1655">
      <w:pPr>
        <w:pStyle w:val="ConsPlusNormal"/>
        <w:ind w:firstLine="567"/>
        <w:jc w:val="both"/>
        <w:rPr>
          <w:i/>
          <w:sz w:val="24"/>
          <w:szCs w:val="24"/>
        </w:rPr>
      </w:pPr>
      <w:r w:rsidRPr="00D24E5F">
        <w:rPr>
          <w:sz w:val="24"/>
          <w:szCs w:val="24"/>
        </w:rPr>
        <w:t>- предельный срок поставки товаров, выполнения работ, оказания услуг с учетом сроков, необходимых для определения поставщиков, подрядчиков, исполнителей;</w:t>
      </w:r>
    </w:p>
    <w:p w:rsidR="000B1655" w:rsidRPr="00D24E5F" w:rsidRDefault="000B1655" w:rsidP="000B1655">
      <w:pPr>
        <w:pStyle w:val="ConsPlusNormal"/>
        <w:ind w:firstLine="567"/>
        <w:jc w:val="both"/>
        <w:rPr>
          <w:sz w:val="24"/>
          <w:szCs w:val="24"/>
        </w:rPr>
      </w:pPr>
      <w:r w:rsidRPr="00D24E5F">
        <w:rPr>
          <w:sz w:val="24"/>
          <w:szCs w:val="24"/>
        </w:rPr>
        <w:t>- предельный объем средств на оплату муниципального контракта с разбивкой по годам.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lastRenderedPageBreak/>
        <w:t>4.3. Ответственный исполнитель программы может дополнить программу иной информацией (в том числе в форме приложений), необходимой для реализации программы.</w:t>
      </w:r>
    </w:p>
    <w:p w:rsidR="000B1655" w:rsidRPr="00D24E5F" w:rsidRDefault="000B1655" w:rsidP="000B165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D24E5F">
        <w:rPr>
          <w:rFonts w:ascii="Arial" w:hAnsi="Arial" w:cs="Arial"/>
          <w:sz w:val="24"/>
          <w:szCs w:val="24"/>
          <w:lang w:eastAsia="ru-RU"/>
        </w:rPr>
        <w:t xml:space="preserve">4.4. </w:t>
      </w:r>
      <w:r w:rsidRPr="00D24E5F">
        <w:rPr>
          <w:rFonts w:ascii="Arial" w:hAnsi="Arial" w:cs="Arial"/>
          <w:b/>
          <w:sz w:val="24"/>
          <w:szCs w:val="24"/>
          <w:lang w:eastAsia="ru-RU"/>
        </w:rPr>
        <w:t>Целевые показатели программы</w:t>
      </w:r>
      <w:r w:rsidRPr="00D24E5F">
        <w:rPr>
          <w:rFonts w:ascii="Arial" w:hAnsi="Arial" w:cs="Arial"/>
          <w:sz w:val="24"/>
          <w:szCs w:val="24"/>
          <w:lang w:eastAsia="ru-RU"/>
        </w:rPr>
        <w:t xml:space="preserve"> должны отражать специфику развития (сохранения) конкретной области, специфику проблем и основных задач, на решение которых направлена реализация программы.</w:t>
      </w:r>
    </w:p>
    <w:p w:rsidR="000B1655" w:rsidRPr="00D24E5F" w:rsidRDefault="000B1655" w:rsidP="000B165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D24E5F">
        <w:rPr>
          <w:rFonts w:ascii="Arial" w:hAnsi="Arial" w:cs="Arial"/>
          <w:b/>
          <w:sz w:val="24"/>
          <w:szCs w:val="24"/>
          <w:lang w:eastAsia="ru-RU"/>
        </w:rPr>
        <w:t>Показатели результативности подпрограммы</w:t>
      </w:r>
      <w:r w:rsidRPr="00D24E5F">
        <w:rPr>
          <w:rFonts w:ascii="Arial" w:hAnsi="Arial" w:cs="Arial"/>
          <w:sz w:val="24"/>
          <w:szCs w:val="24"/>
          <w:lang w:eastAsia="ru-RU"/>
        </w:rPr>
        <w:t xml:space="preserve"> должны отражать специфику решения конкретной задачи программы.</w:t>
      </w:r>
    </w:p>
    <w:p w:rsidR="000B1655" w:rsidRPr="00D24E5F" w:rsidRDefault="000B1655" w:rsidP="000B165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D24E5F">
        <w:rPr>
          <w:rFonts w:ascii="Arial" w:hAnsi="Arial" w:cs="Arial"/>
          <w:sz w:val="24"/>
          <w:szCs w:val="24"/>
          <w:lang w:eastAsia="ru-RU"/>
        </w:rPr>
        <w:t>Целевые показатели программы и показатели результативности подпрограммы должны иметь количественное значение, измеряемое или рассчитываемое, в том числе, по официально утвержденным методикам, и (или) определяемое на основе данных государственного статистического наблюдения.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Подпрограммы и (или) отдельные мероприятия программы могут содержать </w:t>
      </w:r>
      <w:r w:rsidRPr="00D24E5F">
        <w:rPr>
          <w:rFonts w:ascii="Arial" w:hAnsi="Arial" w:cs="Arial"/>
          <w:b/>
          <w:sz w:val="24"/>
          <w:szCs w:val="24"/>
        </w:rPr>
        <w:t>показатели (индикаторы).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4.5. Подпрограммы оформляются в соответствии с макетом подпрограммы, реализуемой в рамках программы, 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по форме согласно приложению </w:t>
      </w:r>
      <w:r w:rsidRPr="00D24E5F">
        <w:rPr>
          <w:rFonts w:ascii="Arial" w:hAnsi="Arial" w:cs="Arial"/>
          <w:sz w:val="24"/>
          <w:szCs w:val="24"/>
        </w:rPr>
        <w:t>№8 к настоящему Порядку и утверждаются в виде отдельных приложений к программе.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4.6. Информация об отдельном мероприятии оформляется в соответствии с требованиями к информации об отдельном мероприятии, реализуемом в рамках программы (приложение № 8.1 к настоящему Порядку), которая утверждается в виде отдельного приложения к программе.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0B1655" w:rsidRPr="00C16DC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6DCF">
        <w:rPr>
          <w:rFonts w:ascii="Arial" w:hAnsi="Arial" w:cs="Arial"/>
          <w:b/>
          <w:sz w:val="24"/>
          <w:szCs w:val="24"/>
        </w:rPr>
        <w:t>5. Финансовое обеспечение реализации муниципальных программ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5.1. Объем бюджетных ассигнований на финансовое обеспечение реализации муниципальных программ утверждается решением </w:t>
      </w:r>
      <w:r w:rsidR="00286D60" w:rsidRPr="00D24E5F">
        <w:rPr>
          <w:rFonts w:ascii="Arial" w:hAnsi="Arial" w:cs="Arial"/>
          <w:sz w:val="24"/>
          <w:szCs w:val="24"/>
        </w:rPr>
        <w:t>Абалаковского сельского</w:t>
      </w:r>
      <w:r w:rsidRPr="00D24E5F">
        <w:rPr>
          <w:rFonts w:ascii="Arial" w:hAnsi="Arial" w:cs="Arial"/>
          <w:sz w:val="24"/>
          <w:szCs w:val="24"/>
        </w:rPr>
        <w:t xml:space="preserve"> Совета депутатов о бюджете</w:t>
      </w:r>
      <w:r w:rsidR="00286D60" w:rsidRPr="00D24E5F">
        <w:rPr>
          <w:rFonts w:ascii="Arial" w:hAnsi="Arial" w:cs="Arial"/>
          <w:sz w:val="24"/>
          <w:szCs w:val="24"/>
        </w:rPr>
        <w:t xml:space="preserve"> сельсовета</w:t>
      </w:r>
      <w:r w:rsidRPr="00D24E5F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и отражается в муниципальных программах </w:t>
      </w:r>
      <w:r w:rsidR="00516783" w:rsidRPr="00D24E5F">
        <w:rPr>
          <w:rFonts w:ascii="Arial" w:hAnsi="Arial" w:cs="Arial"/>
          <w:sz w:val="24"/>
          <w:szCs w:val="24"/>
        </w:rPr>
        <w:t>Абалаковского сельсовета</w:t>
      </w:r>
      <w:r w:rsidRPr="00D24E5F">
        <w:rPr>
          <w:rFonts w:ascii="Arial" w:hAnsi="Arial" w:cs="Arial"/>
          <w:sz w:val="24"/>
          <w:szCs w:val="24"/>
        </w:rPr>
        <w:t xml:space="preserve"> </w:t>
      </w:r>
      <w:r w:rsidR="00177705" w:rsidRPr="00D24E5F">
        <w:rPr>
          <w:rFonts w:ascii="Arial" w:hAnsi="Arial" w:cs="Arial"/>
          <w:sz w:val="24"/>
          <w:szCs w:val="24"/>
        </w:rPr>
        <w:t xml:space="preserve">Енисейского района </w:t>
      </w:r>
      <w:r w:rsidRPr="00D24E5F">
        <w:rPr>
          <w:rFonts w:ascii="Arial" w:hAnsi="Arial" w:cs="Arial"/>
          <w:sz w:val="24"/>
          <w:szCs w:val="24"/>
        </w:rPr>
        <w:t xml:space="preserve">в соответствии с постановлениями администрации </w:t>
      </w:r>
      <w:r w:rsidR="00516783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 об утверждении муниципальных программ.</w:t>
      </w:r>
    </w:p>
    <w:p w:rsidR="000B1655" w:rsidRPr="00D24E5F" w:rsidRDefault="000B1655" w:rsidP="000B1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5.2.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решения </w:t>
      </w:r>
      <w:r w:rsidR="00516783" w:rsidRPr="00D24E5F">
        <w:rPr>
          <w:rFonts w:ascii="Arial" w:hAnsi="Arial" w:cs="Arial"/>
          <w:sz w:val="24"/>
          <w:szCs w:val="24"/>
        </w:rPr>
        <w:t>Абалаковского сельского</w:t>
      </w:r>
      <w:r w:rsidRPr="00D24E5F">
        <w:rPr>
          <w:rFonts w:ascii="Arial" w:hAnsi="Arial" w:cs="Arial"/>
          <w:sz w:val="24"/>
          <w:szCs w:val="24"/>
        </w:rPr>
        <w:t xml:space="preserve"> Совета депутатов о бюджете</w:t>
      </w:r>
      <w:r w:rsidR="00516783" w:rsidRPr="00D24E5F">
        <w:rPr>
          <w:rFonts w:ascii="Arial" w:hAnsi="Arial" w:cs="Arial"/>
          <w:sz w:val="24"/>
          <w:szCs w:val="24"/>
        </w:rPr>
        <w:t xml:space="preserve"> сельсовета</w:t>
      </w:r>
      <w:r w:rsidRPr="00D24E5F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период, порядок планирования бюджетных ассигнований.</w:t>
      </w:r>
    </w:p>
    <w:p w:rsidR="000B1655" w:rsidRPr="00D24E5F" w:rsidRDefault="000B1655" w:rsidP="000B1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5.3. Муниципальные программы подлежат приведению в соответствии с решением </w:t>
      </w:r>
      <w:r w:rsidR="00516783" w:rsidRPr="00D24E5F">
        <w:rPr>
          <w:rFonts w:ascii="Arial" w:hAnsi="Arial" w:cs="Arial"/>
          <w:sz w:val="24"/>
          <w:szCs w:val="24"/>
        </w:rPr>
        <w:t xml:space="preserve">Абалаковского сельского Совета депутатов </w:t>
      </w:r>
      <w:r w:rsidRPr="00D24E5F">
        <w:rPr>
          <w:rFonts w:ascii="Arial" w:hAnsi="Arial" w:cs="Arial"/>
          <w:sz w:val="24"/>
          <w:szCs w:val="24"/>
        </w:rPr>
        <w:t xml:space="preserve">на текущий финансовый год и плановый период </w:t>
      </w:r>
      <w:r w:rsidRPr="00D24E5F">
        <w:rPr>
          <w:rFonts w:ascii="Arial" w:hAnsi="Arial" w:cs="Arial"/>
          <w:b/>
          <w:sz w:val="24"/>
          <w:szCs w:val="24"/>
        </w:rPr>
        <w:t>не позднее трёх месяцев</w:t>
      </w:r>
      <w:r w:rsidRPr="00D24E5F">
        <w:rPr>
          <w:rFonts w:ascii="Arial" w:hAnsi="Arial" w:cs="Arial"/>
          <w:sz w:val="24"/>
          <w:szCs w:val="24"/>
        </w:rPr>
        <w:t xml:space="preserve"> со дня вступления в силу решения о бюджете</w:t>
      </w:r>
      <w:r w:rsidR="00516783" w:rsidRPr="00D24E5F">
        <w:rPr>
          <w:rFonts w:ascii="Arial" w:hAnsi="Arial" w:cs="Arial"/>
          <w:sz w:val="24"/>
          <w:szCs w:val="24"/>
        </w:rPr>
        <w:t xml:space="preserve"> сельсовета</w:t>
      </w:r>
      <w:r w:rsidRPr="00D24E5F">
        <w:rPr>
          <w:rFonts w:ascii="Arial" w:hAnsi="Arial" w:cs="Arial"/>
          <w:sz w:val="24"/>
          <w:szCs w:val="24"/>
        </w:rPr>
        <w:t>.</w:t>
      </w:r>
    </w:p>
    <w:p w:rsidR="000B1655" w:rsidRPr="00D24E5F" w:rsidRDefault="000B1655" w:rsidP="000B16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D24E5F">
        <w:rPr>
          <w:rFonts w:ascii="Arial" w:hAnsi="Arial" w:cs="Arial"/>
          <w:sz w:val="24"/>
          <w:szCs w:val="24"/>
        </w:rPr>
        <w:t xml:space="preserve">В ходе исполнения бюджета </w:t>
      </w:r>
      <w:r w:rsidR="00516783" w:rsidRPr="00D24E5F">
        <w:rPr>
          <w:rFonts w:ascii="Arial" w:hAnsi="Arial" w:cs="Arial"/>
          <w:sz w:val="24"/>
          <w:szCs w:val="24"/>
        </w:rPr>
        <w:t xml:space="preserve">сельсовета </w:t>
      </w:r>
      <w:r w:rsidRPr="00D24E5F">
        <w:rPr>
          <w:rFonts w:ascii="Arial" w:hAnsi="Arial" w:cs="Arial"/>
          <w:sz w:val="24"/>
          <w:szCs w:val="24"/>
        </w:rPr>
        <w:t>показатели, утвержденные в составе муниципальной программы, могут отличаться от показателей финансового обеспечения реализации муниципальной программы в сводной бюджетной росписи в пределах и по основаниям, предусмотренным бюджетным законодательством Российской Федерации для внесения изменений в сводную бюджетную роспись бюджета</w:t>
      </w:r>
      <w:r w:rsidR="00516783" w:rsidRPr="00D24E5F">
        <w:rPr>
          <w:rFonts w:ascii="Arial" w:hAnsi="Arial" w:cs="Arial"/>
          <w:sz w:val="24"/>
          <w:szCs w:val="24"/>
        </w:rPr>
        <w:t xml:space="preserve"> сельсовета</w:t>
      </w:r>
      <w:r w:rsidRPr="00D24E5F">
        <w:rPr>
          <w:rFonts w:ascii="Arial" w:hAnsi="Arial" w:cs="Arial"/>
          <w:sz w:val="24"/>
          <w:szCs w:val="24"/>
        </w:rPr>
        <w:t xml:space="preserve">, а также на  сумму средств межбюджетных трансфертов, передаваемых из </w:t>
      </w:r>
      <w:r w:rsidR="00177705" w:rsidRPr="00D24E5F">
        <w:rPr>
          <w:rFonts w:ascii="Arial" w:hAnsi="Arial" w:cs="Arial"/>
          <w:sz w:val="24"/>
          <w:szCs w:val="24"/>
        </w:rPr>
        <w:t xml:space="preserve">местного, </w:t>
      </w:r>
      <w:r w:rsidR="00516783" w:rsidRPr="00D24E5F">
        <w:rPr>
          <w:rFonts w:ascii="Arial" w:hAnsi="Arial" w:cs="Arial"/>
          <w:sz w:val="24"/>
          <w:szCs w:val="24"/>
        </w:rPr>
        <w:t xml:space="preserve">районного, </w:t>
      </w:r>
      <w:r w:rsidRPr="00D24E5F">
        <w:rPr>
          <w:rFonts w:ascii="Arial" w:hAnsi="Arial" w:cs="Arial"/>
          <w:sz w:val="24"/>
          <w:szCs w:val="24"/>
        </w:rPr>
        <w:t>краевого бюджета на осуществление отдельных целевых</w:t>
      </w:r>
      <w:proofErr w:type="gramEnd"/>
      <w:r w:rsidRPr="00D24E5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4E5F">
        <w:rPr>
          <w:rFonts w:ascii="Arial" w:hAnsi="Arial" w:cs="Arial"/>
          <w:sz w:val="24"/>
          <w:szCs w:val="24"/>
        </w:rPr>
        <w:t xml:space="preserve">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 </w:t>
      </w:r>
      <w:r w:rsidRPr="00D24E5F">
        <w:rPr>
          <w:rFonts w:ascii="Arial" w:hAnsi="Arial" w:cs="Arial"/>
          <w:sz w:val="24"/>
          <w:szCs w:val="24"/>
        </w:rPr>
        <w:lastRenderedPageBreak/>
        <w:t xml:space="preserve">также соглашений, заключенных с главными распорядителями средств </w:t>
      </w:r>
      <w:proofErr w:type="spellStart"/>
      <w:r w:rsidR="00177705" w:rsidRPr="00D24E5F">
        <w:rPr>
          <w:rFonts w:ascii="Arial" w:hAnsi="Arial" w:cs="Arial"/>
          <w:sz w:val="24"/>
          <w:szCs w:val="24"/>
        </w:rPr>
        <w:t>снльского</w:t>
      </w:r>
      <w:proofErr w:type="spellEnd"/>
      <w:r w:rsidRPr="00D24E5F">
        <w:rPr>
          <w:rFonts w:ascii="Arial" w:hAnsi="Arial" w:cs="Arial"/>
          <w:sz w:val="24"/>
          <w:szCs w:val="24"/>
        </w:rPr>
        <w:t xml:space="preserve"> бюджета, и уведомлений главных распорядителей 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средств </w:t>
      </w:r>
      <w:r w:rsidR="00177705" w:rsidRPr="00D24E5F">
        <w:rPr>
          <w:rFonts w:ascii="Arial" w:hAnsi="Arial" w:cs="Arial"/>
          <w:color w:val="000000" w:themeColor="text1"/>
          <w:sz w:val="24"/>
          <w:szCs w:val="24"/>
        </w:rPr>
        <w:t xml:space="preserve">районного, 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>краевого бюджета, предоставленных (учтенных в акте сверки с Министерством финансов Красноярского края</w:t>
      </w:r>
      <w:r w:rsidR="00177705" w:rsidRPr="00D24E5F">
        <w:rPr>
          <w:rFonts w:ascii="Arial" w:hAnsi="Arial" w:cs="Arial"/>
          <w:color w:val="000000" w:themeColor="text1"/>
          <w:sz w:val="24"/>
          <w:szCs w:val="24"/>
        </w:rPr>
        <w:t>, Финансовым управлением Енисейского района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>).</w:t>
      </w:r>
      <w:proofErr w:type="gramEnd"/>
    </w:p>
    <w:p w:rsidR="000B1655" w:rsidRPr="00D24E5F" w:rsidRDefault="000B1655" w:rsidP="000B1655">
      <w:pPr>
        <w:pStyle w:val="af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color w:val="000000" w:themeColor="text1"/>
          <w:sz w:val="24"/>
          <w:szCs w:val="24"/>
        </w:rPr>
        <w:t>5.5. В</w:t>
      </w:r>
      <w:r w:rsidRPr="00D24E5F">
        <w:rPr>
          <w:rFonts w:ascii="Arial" w:hAnsi="Arial" w:cs="Arial"/>
          <w:sz w:val="24"/>
          <w:szCs w:val="24"/>
        </w:rPr>
        <w:t xml:space="preserve"> случаях, предусмотренных в пункте 5.4 настоящего раздела, уточнение показателей, утвержденных в составе муниципальных программ, производится </w:t>
      </w:r>
      <w:r w:rsidRPr="00D24E5F">
        <w:rPr>
          <w:rFonts w:ascii="Arial" w:hAnsi="Arial" w:cs="Arial"/>
          <w:b/>
          <w:sz w:val="24"/>
          <w:szCs w:val="24"/>
        </w:rPr>
        <w:t>в течение</w:t>
      </w:r>
      <w:r w:rsidRPr="00D24E5F">
        <w:rPr>
          <w:rFonts w:ascii="Arial" w:hAnsi="Arial" w:cs="Arial"/>
          <w:sz w:val="24"/>
          <w:szCs w:val="24"/>
        </w:rPr>
        <w:t xml:space="preserve"> </w:t>
      </w:r>
      <w:r w:rsidRPr="00D24E5F">
        <w:rPr>
          <w:rFonts w:ascii="Arial" w:hAnsi="Arial" w:cs="Arial"/>
          <w:b/>
          <w:sz w:val="24"/>
          <w:szCs w:val="24"/>
        </w:rPr>
        <w:t xml:space="preserve">трёх месяцев </w:t>
      </w:r>
      <w:r w:rsidRPr="00D24E5F">
        <w:rPr>
          <w:rFonts w:ascii="Arial" w:hAnsi="Arial" w:cs="Arial"/>
          <w:sz w:val="24"/>
          <w:szCs w:val="24"/>
        </w:rPr>
        <w:t>со дня внесения изменений в сводную бюджетную роспись.</w:t>
      </w:r>
    </w:p>
    <w:p w:rsidR="000B1655" w:rsidRPr="00D24E5F" w:rsidRDefault="000B1655" w:rsidP="000B1655">
      <w:pPr>
        <w:pStyle w:val="af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5.6. Внесение изменений в муниципальную программу, затрагивающих показатели решения </w:t>
      </w:r>
      <w:r w:rsidR="00516783" w:rsidRPr="00D24E5F">
        <w:rPr>
          <w:rFonts w:ascii="Arial" w:hAnsi="Arial" w:cs="Arial"/>
          <w:sz w:val="24"/>
          <w:szCs w:val="24"/>
        </w:rPr>
        <w:t>Абалаковского сельского Совета депутатов</w:t>
      </w:r>
      <w:r w:rsidR="00177705" w:rsidRPr="00D24E5F">
        <w:rPr>
          <w:rFonts w:ascii="Arial" w:hAnsi="Arial" w:cs="Arial"/>
          <w:sz w:val="24"/>
          <w:szCs w:val="24"/>
        </w:rPr>
        <w:t xml:space="preserve"> о</w:t>
      </w:r>
      <w:r w:rsidR="00516783" w:rsidRPr="00D24E5F">
        <w:rPr>
          <w:rFonts w:ascii="Arial" w:hAnsi="Arial" w:cs="Arial"/>
          <w:sz w:val="24"/>
          <w:szCs w:val="24"/>
        </w:rPr>
        <w:t xml:space="preserve"> </w:t>
      </w:r>
      <w:r w:rsidRPr="00D24E5F">
        <w:rPr>
          <w:rFonts w:ascii="Arial" w:hAnsi="Arial" w:cs="Arial"/>
          <w:sz w:val="24"/>
          <w:szCs w:val="24"/>
        </w:rPr>
        <w:t xml:space="preserve">бюджете </w:t>
      </w:r>
      <w:r w:rsidR="00516783" w:rsidRPr="00D24E5F">
        <w:rPr>
          <w:rFonts w:ascii="Arial" w:hAnsi="Arial" w:cs="Arial"/>
          <w:sz w:val="24"/>
          <w:szCs w:val="24"/>
        </w:rPr>
        <w:t xml:space="preserve">сельсовета </w:t>
      </w:r>
      <w:r w:rsidRPr="00D24E5F">
        <w:rPr>
          <w:rFonts w:ascii="Arial" w:hAnsi="Arial" w:cs="Arial"/>
          <w:sz w:val="24"/>
          <w:szCs w:val="24"/>
        </w:rPr>
        <w:t>на текущий финансовый год и плановый период, осуществляется с последующим внесением изменений и дополнений в решение о бюджете</w:t>
      </w:r>
      <w:r w:rsidR="00516783" w:rsidRPr="00D24E5F">
        <w:rPr>
          <w:rFonts w:ascii="Arial" w:hAnsi="Arial" w:cs="Arial"/>
          <w:sz w:val="24"/>
          <w:szCs w:val="24"/>
        </w:rPr>
        <w:t xml:space="preserve"> сельсовета</w:t>
      </w:r>
      <w:r w:rsidRPr="00D24E5F">
        <w:rPr>
          <w:rFonts w:ascii="Arial" w:hAnsi="Arial" w:cs="Arial"/>
          <w:sz w:val="24"/>
          <w:szCs w:val="24"/>
        </w:rPr>
        <w:t>.</w:t>
      </w:r>
      <w:bookmarkStart w:id="0" w:name="Par129"/>
      <w:bookmarkEnd w:id="0"/>
    </w:p>
    <w:p w:rsidR="000B1655" w:rsidRPr="00D24E5F" w:rsidRDefault="000B1655" w:rsidP="000B1655">
      <w:pPr>
        <w:pStyle w:val="af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1655" w:rsidRPr="00C16DCF" w:rsidRDefault="000B1655" w:rsidP="000B1655">
      <w:pPr>
        <w:pStyle w:val="af1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16D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6. Реализация и </w:t>
      </w:r>
      <w:proofErr w:type="gramStart"/>
      <w:r w:rsidRPr="00C16DCF">
        <w:rPr>
          <w:rFonts w:ascii="Arial" w:hAnsi="Arial" w:cs="Arial"/>
          <w:b/>
          <w:bCs/>
          <w:color w:val="000000" w:themeColor="text1"/>
          <w:sz w:val="24"/>
          <w:szCs w:val="24"/>
        </w:rPr>
        <w:t>контроль за</w:t>
      </w:r>
      <w:proofErr w:type="gramEnd"/>
      <w:r w:rsidRPr="00C16D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ходом выполнения программы</w:t>
      </w:r>
    </w:p>
    <w:p w:rsidR="000B1655" w:rsidRPr="00D24E5F" w:rsidRDefault="000B1655" w:rsidP="000B1655">
      <w:pPr>
        <w:pStyle w:val="af1"/>
        <w:spacing w:after="0" w:line="240" w:lineRule="auto"/>
        <w:ind w:firstLine="709"/>
        <w:jc w:val="center"/>
        <w:rPr>
          <w:rFonts w:ascii="Arial" w:hAnsi="Arial" w:cs="Arial"/>
          <w:bCs/>
          <w:color w:val="FF0000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6.1. Текущее управление реализацией программы осуществляется ответственным исполнителем программы.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6.2. Ответственным исполнителем программы осуществляется: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- координация деятельности соисполнителей программы в ходе реализации отдельных мероприятий программы и подпрограмм;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- сбор отчетных данных от соисполнителей программы о ходе реализации отдельных мероприятий программы и подпрограмм;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sz w:val="24"/>
          <w:szCs w:val="24"/>
        </w:rPr>
        <w:t>- подготовка отчетов о реализации программы.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6.3. Соисполнителем программы осуществляется: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- отбор исполнителей одного или нескольких мероприятий подпрограммы, курируемой соисполнителем;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- координация исполнения подпрограммных мероприятий, мониторинг их реализации;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- непосредственный </w:t>
      </w:r>
      <w:proofErr w:type="gramStart"/>
      <w:r w:rsidRPr="00D24E5F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4E5F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мероприятий подпрограмм;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- своевременная подготовка отчетов о реализации отдельных мероприятий программы и мероприятий подпрограмм и направление их ответственному исполнителю.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6.4. </w:t>
      </w:r>
      <w:proofErr w:type="gramStart"/>
      <w:r w:rsidRPr="00D24E5F">
        <w:rPr>
          <w:rFonts w:ascii="Arial" w:hAnsi="Arial" w:cs="Arial"/>
          <w:sz w:val="24"/>
          <w:szCs w:val="24"/>
        </w:rPr>
        <w:t xml:space="preserve">Реализация отдельных мероприятий программы и мероприятий подпрограмм осуществляется посредством размещения муниципального заказа на поставки товаров, выполнение работ, оказание услуг для муниципальных нужд </w:t>
      </w:r>
      <w:r w:rsidR="00516783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 xml:space="preserve">Енисейского 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района и нужд иных заказчиков, предоставления иных межбюджетных трансфертов </w:t>
      </w:r>
      <w:proofErr w:type="spellStart"/>
      <w:r w:rsidR="00177705" w:rsidRPr="00D24E5F">
        <w:rPr>
          <w:rFonts w:ascii="Arial" w:hAnsi="Arial" w:cs="Arial"/>
          <w:color w:val="000000" w:themeColor="text1"/>
          <w:sz w:val="24"/>
          <w:szCs w:val="24"/>
        </w:rPr>
        <w:t>Абалаковскому</w:t>
      </w:r>
      <w:proofErr w:type="spellEnd"/>
      <w:r w:rsidR="00177705" w:rsidRPr="00D24E5F">
        <w:rPr>
          <w:rFonts w:ascii="Arial" w:hAnsi="Arial" w:cs="Arial"/>
          <w:color w:val="000000" w:themeColor="text1"/>
          <w:sz w:val="24"/>
          <w:szCs w:val="24"/>
        </w:rPr>
        <w:t xml:space="preserve"> сельсовету </w:t>
      </w:r>
      <w:r w:rsidRPr="00D24E5F">
        <w:rPr>
          <w:rFonts w:ascii="Arial" w:hAnsi="Arial" w:cs="Arial"/>
          <w:color w:val="000000" w:themeColor="text1"/>
          <w:sz w:val="24"/>
          <w:szCs w:val="24"/>
        </w:rPr>
        <w:t>Енисейского района, субсидий муниципальным автономным или бюджетным учреждениям, субсидий иным юридическим лицам, бюджетных ассигнований на капитальные вложения, реализации мер муниципальной поддержки и в иных</w:t>
      </w:r>
      <w:proofErr w:type="gramEnd"/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D24E5F">
        <w:rPr>
          <w:rFonts w:ascii="Arial" w:hAnsi="Arial" w:cs="Arial"/>
          <w:color w:val="000000" w:themeColor="text1"/>
          <w:sz w:val="24"/>
          <w:szCs w:val="24"/>
        </w:rPr>
        <w:t>формах</w:t>
      </w:r>
      <w:proofErr w:type="gramEnd"/>
      <w:r w:rsidRPr="00D24E5F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6.5. Ответственный исполнитель муниципальной программы для обеспечения мониторинга и анализа хода реализации программы организует представление отчетности </w:t>
      </w:r>
      <w:r w:rsidRPr="00D24E5F">
        <w:rPr>
          <w:rFonts w:ascii="Arial" w:hAnsi="Arial" w:cs="Arial"/>
          <w:b/>
          <w:sz w:val="24"/>
          <w:szCs w:val="24"/>
        </w:rPr>
        <w:t>по</w:t>
      </w:r>
      <w:r w:rsidRPr="00D24E5F">
        <w:rPr>
          <w:rFonts w:ascii="Arial" w:hAnsi="Arial" w:cs="Arial"/>
          <w:sz w:val="24"/>
          <w:szCs w:val="24"/>
        </w:rPr>
        <w:t xml:space="preserve"> </w:t>
      </w:r>
      <w:r w:rsidRPr="00D24E5F">
        <w:rPr>
          <w:rFonts w:ascii="Arial" w:hAnsi="Arial" w:cs="Arial"/>
          <w:b/>
          <w:sz w:val="24"/>
          <w:szCs w:val="24"/>
        </w:rPr>
        <w:t>итогам восьми и двенадцати месяцев.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Соисполнители программы по запросу ответственного исполнителя программы представляют информацию о реализации подпрограмм и отдельных </w:t>
      </w:r>
      <w:r w:rsidRPr="00D24E5F">
        <w:rPr>
          <w:rFonts w:ascii="Arial" w:hAnsi="Arial" w:cs="Arial"/>
          <w:sz w:val="24"/>
          <w:szCs w:val="24"/>
        </w:rPr>
        <w:lastRenderedPageBreak/>
        <w:t>мероприятий программы, реализуемых соисполнителем, в сроки и по форме, установленной ответственным исполнителем программы в запросе.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6.6. 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Отчеты о реализации программы представляются </w:t>
      </w:r>
      <w:r w:rsidRPr="00D24E5F">
        <w:rPr>
          <w:rFonts w:ascii="Arial" w:hAnsi="Arial" w:cs="Arial"/>
          <w:sz w:val="24"/>
          <w:szCs w:val="24"/>
        </w:rPr>
        <w:t>ответственным исполнителем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 программы в отдел экономического развития.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24E5F">
        <w:rPr>
          <w:rFonts w:ascii="Arial" w:hAnsi="Arial" w:cs="Arial"/>
          <w:color w:val="000000"/>
          <w:sz w:val="24"/>
          <w:szCs w:val="24"/>
        </w:rPr>
        <w:t xml:space="preserve">6.7. </w:t>
      </w:r>
      <w:r w:rsidRPr="00D24E5F">
        <w:rPr>
          <w:rFonts w:ascii="Arial" w:hAnsi="Arial" w:cs="Arial"/>
          <w:sz w:val="24"/>
          <w:szCs w:val="24"/>
        </w:rPr>
        <w:t>Ответственный исполнитель программы несет ответственность за достоверность сведений, содержащихся в отчетах о реализации программы.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6.8. Отчет о реализации программы </w:t>
      </w:r>
      <w:r w:rsidRPr="00D24E5F">
        <w:rPr>
          <w:rFonts w:ascii="Arial" w:hAnsi="Arial" w:cs="Arial"/>
          <w:b/>
          <w:color w:val="000000"/>
          <w:spacing w:val="2"/>
          <w:sz w:val="24"/>
          <w:szCs w:val="24"/>
          <w:shd w:val="clear" w:color="auto" w:fill="FFFFFF"/>
        </w:rPr>
        <w:t>за восемь месяцев</w:t>
      </w:r>
      <w:r w:rsidRPr="00D24E5F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отчетного года предоставляется не позднее </w:t>
      </w:r>
      <w:r w:rsidRPr="00D24E5F">
        <w:rPr>
          <w:rFonts w:ascii="Arial" w:hAnsi="Arial" w:cs="Arial"/>
          <w:b/>
          <w:color w:val="000000" w:themeColor="text1"/>
          <w:spacing w:val="2"/>
          <w:sz w:val="24"/>
          <w:szCs w:val="24"/>
          <w:shd w:val="clear" w:color="auto" w:fill="FFFFFF"/>
        </w:rPr>
        <w:t>07 сентября</w:t>
      </w:r>
      <w:r w:rsidRPr="00D24E5F">
        <w:rPr>
          <w:rFonts w:ascii="Arial" w:hAnsi="Arial" w:cs="Arial"/>
          <w:b/>
          <w:color w:val="000000" w:themeColor="text1"/>
          <w:sz w:val="24"/>
          <w:szCs w:val="24"/>
        </w:rPr>
        <w:t xml:space="preserve"> текущего года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 по формам согласно приложениям №9</w:t>
      </w:r>
      <w:r w:rsidRPr="00D24E5F">
        <w:rPr>
          <w:rFonts w:ascii="Arial" w:hAnsi="Arial" w:cs="Arial"/>
          <w:sz w:val="24"/>
          <w:szCs w:val="24"/>
        </w:rPr>
        <w:t xml:space="preserve"> – 12 к настоящему Порядку с приложением </w:t>
      </w:r>
      <w:r w:rsidRPr="00D24E5F">
        <w:rPr>
          <w:rFonts w:ascii="Arial" w:hAnsi="Arial" w:cs="Arial"/>
          <w:b/>
          <w:sz w:val="24"/>
          <w:szCs w:val="24"/>
        </w:rPr>
        <w:t xml:space="preserve">пояснительной </w:t>
      </w:r>
      <w:proofErr w:type="gramStart"/>
      <w:r w:rsidRPr="00D24E5F">
        <w:rPr>
          <w:rFonts w:ascii="Arial" w:hAnsi="Arial" w:cs="Arial"/>
          <w:b/>
          <w:sz w:val="24"/>
          <w:szCs w:val="24"/>
        </w:rPr>
        <w:t>записки</w:t>
      </w:r>
      <w:proofErr w:type="gramEnd"/>
      <w:r w:rsidRPr="00D24E5F">
        <w:rPr>
          <w:rFonts w:ascii="Arial" w:hAnsi="Arial" w:cs="Arial"/>
          <w:sz w:val="24"/>
          <w:szCs w:val="24"/>
        </w:rPr>
        <w:t xml:space="preserve"> в которой отражено следующее: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- сведения о достижении значений целевых показателей программы и показателей результативности в разрезе подпрограмм и отдельных мероприятий программы с обоснованием отклонений по показателям, плановые значения по которым не достигнуты;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24E5F">
        <w:rPr>
          <w:rFonts w:ascii="Arial" w:hAnsi="Arial" w:cs="Arial"/>
          <w:color w:val="000000"/>
          <w:sz w:val="24"/>
          <w:szCs w:val="24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D24E5F">
        <w:rPr>
          <w:rFonts w:ascii="Arial" w:hAnsi="Arial" w:cs="Arial"/>
          <w:color w:val="000000"/>
          <w:sz w:val="24"/>
          <w:szCs w:val="24"/>
        </w:rPr>
        <w:t xml:space="preserve">По отчетам, полученным от ответственных исполнителей муниципальных программ </w:t>
      </w:r>
      <w:r w:rsidR="00177705" w:rsidRPr="00D24E5F">
        <w:rPr>
          <w:rFonts w:ascii="Arial" w:hAnsi="Arial" w:cs="Arial"/>
          <w:color w:val="000000"/>
          <w:sz w:val="24"/>
          <w:szCs w:val="24"/>
        </w:rPr>
        <w:t xml:space="preserve">ответственный исполнитель формирует 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 сводный отчет с пояснительной запиской о наличии вероятности (если таковые имеются) не достижения установленных  показателей в рамках программ (подпрограмм) либо неисполнения мероприятий программ (подпрограмм) и предоставляет в срок </w:t>
      </w:r>
      <w:r w:rsidRPr="00D24E5F">
        <w:rPr>
          <w:rFonts w:ascii="Arial" w:hAnsi="Arial" w:cs="Arial"/>
          <w:b/>
          <w:color w:val="000000"/>
          <w:sz w:val="24"/>
          <w:szCs w:val="24"/>
        </w:rPr>
        <w:t>до 15 сентября текущего года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 в комиссию по финансам, бюджету, налоговой, экономической политике и собственности.</w:t>
      </w:r>
      <w:proofErr w:type="gramEnd"/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24E5F">
        <w:rPr>
          <w:rFonts w:ascii="Arial" w:hAnsi="Arial" w:cs="Arial"/>
          <w:color w:val="000000"/>
          <w:sz w:val="24"/>
          <w:szCs w:val="24"/>
        </w:rPr>
        <w:t xml:space="preserve">6.9. Годовой отчет представляется </w:t>
      </w:r>
      <w:r w:rsidR="00177705" w:rsidRPr="00D24E5F">
        <w:rPr>
          <w:rFonts w:ascii="Arial" w:hAnsi="Arial" w:cs="Arial"/>
          <w:color w:val="000000"/>
          <w:sz w:val="24"/>
          <w:szCs w:val="24"/>
        </w:rPr>
        <w:t xml:space="preserve">Главе Абалаковского сельсовета Енисейского района 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24E5F">
        <w:rPr>
          <w:rFonts w:ascii="Arial" w:hAnsi="Arial" w:cs="Arial"/>
          <w:b/>
          <w:color w:val="000000"/>
          <w:sz w:val="24"/>
          <w:szCs w:val="24"/>
        </w:rPr>
        <w:t>до 01 марта года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, следующего </w:t>
      </w:r>
      <w:proofErr w:type="gramStart"/>
      <w:r w:rsidRPr="00D24E5F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D24E5F">
        <w:rPr>
          <w:rFonts w:ascii="Arial" w:hAnsi="Arial" w:cs="Arial"/>
          <w:color w:val="000000"/>
          <w:sz w:val="24"/>
          <w:szCs w:val="24"/>
        </w:rPr>
        <w:t xml:space="preserve"> отчетным.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6.10. Годовой отчет содержит: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сведения о достижении значений целевых показателей программы и показателей результативности в разрезе подпрограмм и отдельных мероприятий программы с обоснованием отклонений по показателям, плановые значения по которым не достигнуты;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информацию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</w:t>
      </w:r>
      <w:r w:rsidRPr="00D24E5F">
        <w:rPr>
          <w:rFonts w:ascii="Arial" w:hAnsi="Arial" w:cs="Arial"/>
          <w:color w:val="000000"/>
          <w:sz w:val="24"/>
          <w:szCs w:val="24"/>
        </w:rPr>
        <w:t>по форме согласно приложению №9 к настоящему Порядку</w:t>
      </w:r>
      <w:r w:rsidRPr="00D24E5F">
        <w:rPr>
          <w:rFonts w:ascii="Arial" w:hAnsi="Arial" w:cs="Arial"/>
          <w:sz w:val="24"/>
          <w:szCs w:val="24"/>
        </w:rPr>
        <w:t>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описание результатов реализации отдельных мероприятий программы и подпрограмм в отчетном году с указанием запланированных, но не достигнутых ожидаемых результатах с указанием нереализованных или реализованных не в полной мере мероприятий (с указанием причин);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анализ последствий не реализации отдельных мероприятий программы и подпрограмм для реализации программы и анализ факторов, повлиявших на их реализацию (не реализацию);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информацию об использовании бюджетных ассигнований </w:t>
      </w:r>
      <w:r w:rsidR="00177705" w:rsidRPr="00D24E5F">
        <w:rPr>
          <w:rFonts w:ascii="Arial" w:hAnsi="Arial" w:cs="Arial"/>
          <w:sz w:val="24"/>
          <w:szCs w:val="24"/>
        </w:rPr>
        <w:t>местного</w:t>
      </w:r>
      <w:r w:rsidRPr="00D24E5F">
        <w:rPr>
          <w:rFonts w:ascii="Arial" w:hAnsi="Arial" w:cs="Arial"/>
          <w:sz w:val="24"/>
          <w:szCs w:val="24"/>
        </w:rPr>
        <w:t xml:space="preserve"> бюджета и иных средств на реализацию отдельных мероприятий программы и подпрограмм с указанием плановых и фактических 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значений </w:t>
      </w:r>
      <w:r w:rsidRPr="00D24E5F">
        <w:rPr>
          <w:rFonts w:ascii="Arial" w:hAnsi="Arial" w:cs="Arial"/>
          <w:sz w:val="24"/>
          <w:szCs w:val="24"/>
        </w:rPr>
        <w:t xml:space="preserve">(с расшифровкой по </w:t>
      </w:r>
      <w:r w:rsidRPr="00D24E5F">
        <w:rPr>
          <w:rFonts w:ascii="Arial" w:hAnsi="Arial" w:cs="Arial"/>
          <w:sz w:val="24"/>
          <w:szCs w:val="24"/>
        </w:rPr>
        <w:lastRenderedPageBreak/>
        <w:t>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 по форме согласно приложению №10 к настоящему Порядку;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информацию об использовании бюджетных ассигнований </w:t>
      </w:r>
      <w:r w:rsidR="00177705" w:rsidRPr="00D24E5F">
        <w:rPr>
          <w:rFonts w:ascii="Arial" w:hAnsi="Arial" w:cs="Arial"/>
          <w:sz w:val="24"/>
          <w:szCs w:val="24"/>
        </w:rPr>
        <w:t>местного</w:t>
      </w:r>
      <w:r w:rsidRPr="00D24E5F">
        <w:rPr>
          <w:rFonts w:ascii="Arial" w:hAnsi="Arial" w:cs="Arial"/>
          <w:sz w:val="24"/>
          <w:szCs w:val="24"/>
        </w:rPr>
        <w:t xml:space="preserve"> бюджета и иных средств на реализацию программы с указанием плановых и фактических </w:t>
      </w:r>
      <w:r w:rsidRPr="00D24E5F">
        <w:rPr>
          <w:rFonts w:ascii="Arial" w:hAnsi="Arial" w:cs="Arial"/>
          <w:color w:val="000000"/>
          <w:sz w:val="24"/>
          <w:szCs w:val="24"/>
        </w:rPr>
        <w:t>значений по форме согласно приложению №11 к настоящему Порядку;</w:t>
      </w:r>
    </w:p>
    <w:p w:rsidR="000B1655" w:rsidRPr="00D24E5F" w:rsidRDefault="00656A1C" w:rsidP="000B1655">
      <w:pPr>
        <w:pStyle w:val="ConsPlusNormal"/>
        <w:ind w:firstLine="709"/>
        <w:jc w:val="both"/>
        <w:rPr>
          <w:sz w:val="24"/>
          <w:szCs w:val="24"/>
        </w:rPr>
      </w:pPr>
      <w:hyperlink w:anchor="P3866" w:history="1">
        <w:r w:rsidR="000B1655" w:rsidRPr="00D24E5F">
          <w:rPr>
            <w:sz w:val="24"/>
            <w:szCs w:val="24"/>
          </w:rPr>
          <w:t>информацию</w:t>
        </w:r>
      </w:hyperlink>
      <w:r w:rsidR="000B1655" w:rsidRPr="00D24E5F">
        <w:rPr>
          <w:sz w:val="24"/>
          <w:szCs w:val="24"/>
        </w:rPr>
        <w:t xml:space="preserve"> по объектам недвижимого имущества муниципальной собственности </w:t>
      </w:r>
      <w:r w:rsidR="00177705" w:rsidRPr="00D24E5F">
        <w:rPr>
          <w:sz w:val="24"/>
          <w:szCs w:val="24"/>
        </w:rPr>
        <w:t xml:space="preserve">Абалаковского сельсовета </w:t>
      </w:r>
      <w:r w:rsidR="000B1655" w:rsidRPr="00D24E5F">
        <w:rPr>
          <w:sz w:val="24"/>
          <w:szCs w:val="24"/>
        </w:rPr>
        <w:t>Енисейского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№12 к настоящему Порядку;</w:t>
      </w:r>
    </w:p>
    <w:p w:rsidR="000B1655" w:rsidRPr="00D24E5F" w:rsidRDefault="00656A1C" w:rsidP="000B1655">
      <w:pPr>
        <w:pStyle w:val="ConsPlusNormal"/>
        <w:ind w:firstLine="709"/>
        <w:jc w:val="both"/>
        <w:rPr>
          <w:sz w:val="24"/>
          <w:szCs w:val="24"/>
        </w:rPr>
      </w:pPr>
      <w:hyperlink r:id="rId11" w:history="1">
        <w:r w:rsidR="000B1655" w:rsidRPr="00D24E5F">
          <w:rPr>
            <w:sz w:val="24"/>
            <w:szCs w:val="24"/>
          </w:rPr>
          <w:t>информацию</w:t>
        </w:r>
      </w:hyperlink>
      <w:r w:rsidR="000B1655" w:rsidRPr="00D24E5F">
        <w:rPr>
          <w:sz w:val="24"/>
          <w:szCs w:val="24"/>
        </w:rPr>
        <w:t xml:space="preserve"> об объемах бюджетных ассигнований, фактически направленных на мероприятия, направленные на развитие </w:t>
      </w:r>
      <w:proofErr w:type="gramStart"/>
      <w:r w:rsidR="00177705" w:rsidRPr="00D24E5F">
        <w:rPr>
          <w:sz w:val="24"/>
          <w:szCs w:val="24"/>
        </w:rPr>
        <w:t>сельской</w:t>
      </w:r>
      <w:proofErr w:type="gramEnd"/>
      <w:r w:rsidR="000B1655" w:rsidRPr="00D24E5F">
        <w:rPr>
          <w:sz w:val="24"/>
          <w:szCs w:val="24"/>
        </w:rPr>
        <w:t xml:space="preserve"> территорий;</w:t>
      </w:r>
    </w:p>
    <w:p w:rsidR="000B1655" w:rsidRPr="00D24E5F" w:rsidRDefault="00656A1C" w:rsidP="000B1655">
      <w:pPr>
        <w:pStyle w:val="ConsPlusNormal"/>
        <w:ind w:firstLine="709"/>
        <w:jc w:val="both"/>
        <w:rPr>
          <w:sz w:val="24"/>
          <w:szCs w:val="24"/>
        </w:rPr>
      </w:pPr>
      <w:hyperlink r:id="rId12" w:history="1">
        <w:r w:rsidR="000B1655" w:rsidRPr="00D24E5F">
          <w:rPr>
            <w:sz w:val="24"/>
            <w:szCs w:val="24"/>
          </w:rPr>
          <w:t>информацию</w:t>
        </w:r>
      </w:hyperlink>
      <w:r w:rsidR="000B1655" w:rsidRPr="00D24E5F">
        <w:rPr>
          <w:sz w:val="24"/>
          <w:szCs w:val="24"/>
        </w:rPr>
        <w:t xml:space="preserve"> об объемах бюджетных ассигнований, фактически направленных на мероприятия, реализуемых в рамках </w:t>
      </w:r>
      <w:proofErr w:type="spellStart"/>
      <w:r w:rsidR="000B1655" w:rsidRPr="00D24E5F">
        <w:rPr>
          <w:sz w:val="24"/>
          <w:szCs w:val="24"/>
        </w:rPr>
        <w:t>муниципально</w:t>
      </w:r>
      <w:proofErr w:type="spellEnd"/>
      <w:r w:rsidR="000B1655" w:rsidRPr="00D24E5F">
        <w:rPr>
          <w:sz w:val="24"/>
          <w:szCs w:val="24"/>
        </w:rPr>
        <w:t>-частного партнерства, направленных на достижение целей и задач муниципальной программы;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6.10.1. </w:t>
      </w:r>
      <w:proofErr w:type="gramStart"/>
      <w:r w:rsidRPr="00D24E5F">
        <w:rPr>
          <w:rFonts w:ascii="Arial" w:hAnsi="Arial" w:cs="Arial"/>
          <w:sz w:val="24"/>
          <w:szCs w:val="24"/>
        </w:rPr>
        <w:t xml:space="preserve">При подготовке информации о целевых показателях программы и показателях результативности подпрограмм, о значениях данных показателей, которые планировалось достигнуть в ходе реализации программы, и фактически достигнутых значениях показателей, по каждому показателю результативности, имеющему цифровое значение, приводится весовой критерий, характеризующий приоритетность данного показателя в соответствии с приоритетами государственной политики и приоритетными направлениями </w:t>
      </w:r>
      <w:r w:rsidR="007D58E6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 xml:space="preserve">Енисейского  района суммарное значение весовых критериев </w:t>
      </w:r>
      <w:r w:rsidRPr="00D24E5F">
        <w:rPr>
          <w:rFonts w:ascii="Arial" w:hAnsi="Arial" w:cs="Arial"/>
          <w:b/>
          <w:sz w:val="24"/>
          <w:szCs w:val="24"/>
        </w:rPr>
        <w:t>должно равняться</w:t>
      </w:r>
      <w:proofErr w:type="gramEnd"/>
      <w:r w:rsidRPr="00D24E5F">
        <w:rPr>
          <w:rFonts w:ascii="Arial" w:hAnsi="Arial" w:cs="Arial"/>
          <w:b/>
          <w:sz w:val="24"/>
          <w:szCs w:val="24"/>
        </w:rPr>
        <w:t xml:space="preserve"> единице.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6.10.2. По отдельным запросам </w:t>
      </w:r>
      <w:r w:rsidR="007D58E6" w:rsidRPr="00D24E5F">
        <w:rPr>
          <w:rFonts w:ascii="Arial" w:hAnsi="Arial" w:cs="Arial"/>
          <w:sz w:val="24"/>
          <w:szCs w:val="24"/>
        </w:rPr>
        <w:t>администрации Абалаковского сельсовета</w:t>
      </w:r>
      <w:r w:rsidRPr="00D24E5F">
        <w:rPr>
          <w:rFonts w:ascii="Arial" w:hAnsi="Arial" w:cs="Arial"/>
          <w:sz w:val="24"/>
          <w:szCs w:val="24"/>
        </w:rPr>
        <w:t xml:space="preserve"> ответственным исполнителем и соисполнителями программы представляется дополнительная и (или) уточненная информация о ходе реализации программы.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24E5F">
        <w:rPr>
          <w:rFonts w:ascii="Arial" w:hAnsi="Arial" w:cs="Arial"/>
          <w:color w:val="000000"/>
          <w:sz w:val="24"/>
          <w:szCs w:val="24"/>
        </w:rPr>
        <w:t xml:space="preserve">6.10 </w:t>
      </w:r>
      <w:proofErr w:type="gramStart"/>
      <w:r w:rsidR="007D58E6" w:rsidRPr="00D24E5F">
        <w:rPr>
          <w:rFonts w:ascii="Arial" w:hAnsi="Arial" w:cs="Arial"/>
          <w:color w:val="000000"/>
          <w:sz w:val="24"/>
          <w:szCs w:val="24"/>
        </w:rPr>
        <w:t>Межведомственная</w:t>
      </w:r>
      <w:proofErr w:type="gramEnd"/>
      <w:r w:rsidR="007D58E6" w:rsidRPr="00D24E5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D58E6" w:rsidRPr="00D24E5F">
        <w:rPr>
          <w:rFonts w:ascii="Arial" w:hAnsi="Arial" w:cs="Arial"/>
          <w:color w:val="000000"/>
          <w:sz w:val="24"/>
          <w:szCs w:val="24"/>
        </w:rPr>
        <w:t>бугалтерия</w:t>
      </w:r>
      <w:proofErr w:type="spellEnd"/>
      <w:r w:rsidR="007D58E6" w:rsidRPr="00D24E5F">
        <w:rPr>
          <w:rFonts w:ascii="Arial" w:hAnsi="Arial" w:cs="Arial"/>
          <w:color w:val="000000"/>
          <w:sz w:val="24"/>
          <w:szCs w:val="24"/>
        </w:rPr>
        <w:t xml:space="preserve"> Енисейского района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 ежегодно </w:t>
      </w:r>
      <w:r w:rsidRPr="00D24E5F">
        <w:rPr>
          <w:rFonts w:ascii="Arial" w:hAnsi="Arial" w:cs="Arial"/>
          <w:b/>
          <w:color w:val="000000"/>
          <w:sz w:val="24"/>
          <w:szCs w:val="24"/>
        </w:rPr>
        <w:t>до 01 марта года, следующего за отчетным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, представляет в </w:t>
      </w:r>
      <w:r w:rsidR="00D016DB" w:rsidRPr="00D24E5F">
        <w:rPr>
          <w:rFonts w:ascii="Arial" w:hAnsi="Arial" w:cs="Arial"/>
          <w:color w:val="000000"/>
          <w:sz w:val="24"/>
          <w:szCs w:val="24"/>
        </w:rPr>
        <w:t>администрацию Абалаковского сельсовета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 информацию о кассовом расходе муниципальных программ </w:t>
      </w:r>
      <w:r w:rsidR="009F3484" w:rsidRPr="00D24E5F">
        <w:rPr>
          <w:rFonts w:ascii="Arial" w:hAnsi="Arial" w:cs="Arial"/>
          <w:color w:val="000000"/>
          <w:sz w:val="24"/>
          <w:szCs w:val="24"/>
        </w:rPr>
        <w:t xml:space="preserve"> Абалаковского сельсовета </w:t>
      </w:r>
      <w:r w:rsidRPr="00D24E5F">
        <w:rPr>
          <w:rFonts w:ascii="Arial" w:hAnsi="Arial" w:cs="Arial"/>
          <w:color w:val="000000"/>
          <w:sz w:val="24"/>
          <w:szCs w:val="24"/>
        </w:rPr>
        <w:t>Енисейского района (в разрезе программ и подпрограмм) за отчетный год.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24E5F">
        <w:rPr>
          <w:rFonts w:ascii="Arial" w:hAnsi="Arial" w:cs="Arial"/>
          <w:color w:val="000000"/>
          <w:sz w:val="24"/>
          <w:szCs w:val="24"/>
        </w:rPr>
        <w:t xml:space="preserve">6.11. </w:t>
      </w:r>
      <w:r w:rsidR="009F3484" w:rsidRPr="00D24E5F">
        <w:rPr>
          <w:rFonts w:ascii="Arial" w:hAnsi="Arial" w:cs="Arial"/>
          <w:color w:val="000000"/>
          <w:sz w:val="24"/>
          <w:szCs w:val="24"/>
        </w:rPr>
        <w:t>Администрация Абалаковского сельсовета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 осуществляет оценку эффективности муниципальных программ в соответствии с Методикой оценки эффективности муниципальных программ </w:t>
      </w:r>
      <w:r w:rsidR="009F3484" w:rsidRPr="00D24E5F">
        <w:rPr>
          <w:rFonts w:ascii="Arial" w:hAnsi="Arial" w:cs="Arial"/>
          <w:color w:val="000000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Енисейского района, утвержденной нормативным правовым актом администрации </w:t>
      </w:r>
      <w:r w:rsidR="009F3484" w:rsidRPr="00D24E5F">
        <w:rPr>
          <w:rFonts w:ascii="Arial" w:hAnsi="Arial" w:cs="Arial"/>
          <w:color w:val="000000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color w:val="000000"/>
          <w:sz w:val="24"/>
          <w:szCs w:val="24"/>
        </w:rPr>
        <w:t>Енисейского района.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24E5F">
        <w:rPr>
          <w:rFonts w:ascii="Arial" w:hAnsi="Arial" w:cs="Arial"/>
          <w:color w:val="000000"/>
          <w:sz w:val="24"/>
          <w:szCs w:val="24"/>
        </w:rPr>
        <w:t xml:space="preserve">6.12. </w:t>
      </w:r>
      <w:proofErr w:type="gramStart"/>
      <w:r w:rsidR="009F3484" w:rsidRPr="00D24E5F">
        <w:rPr>
          <w:rFonts w:ascii="Arial" w:hAnsi="Arial" w:cs="Arial"/>
          <w:color w:val="000000"/>
          <w:sz w:val="24"/>
          <w:szCs w:val="24"/>
        </w:rPr>
        <w:t xml:space="preserve">Администрация Абалаковского сельсовета 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ежегодно </w:t>
      </w:r>
      <w:r w:rsidRPr="00D24E5F">
        <w:rPr>
          <w:rFonts w:ascii="Arial" w:hAnsi="Arial" w:cs="Arial"/>
          <w:b/>
          <w:color w:val="000000"/>
          <w:sz w:val="24"/>
          <w:szCs w:val="24"/>
        </w:rPr>
        <w:t>до 15 апреля года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, следующего за отчетным, представляет в финансовое управление администрации района и контрольно-счетную палату Енисейского района утвержденный Главой </w:t>
      </w:r>
      <w:r w:rsidR="009F3484" w:rsidRPr="00D24E5F">
        <w:rPr>
          <w:rFonts w:ascii="Arial" w:hAnsi="Arial" w:cs="Arial"/>
          <w:color w:val="000000"/>
          <w:sz w:val="24"/>
          <w:szCs w:val="24"/>
        </w:rPr>
        <w:t>сельсовета</w:t>
      </w:r>
      <w:r w:rsidRPr="00D24E5F">
        <w:rPr>
          <w:rFonts w:ascii="Arial" w:hAnsi="Arial" w:cs="Arial"/>
          <w:color w:val="000000"/>
          <w:sz w:val="24"/>
          <w:szCs w:val="24"/>
        </w:rPr>
        <w:t xml:space="preserve"> сводный отчет о ходе реализации муниципальных программ за отчетный год, а также оценку эффективности муниципальных программ за прошедший финансовый год.</w:t>
      </w:r>
      <w:proofErr w:type="gramEnd"/>
    </w:p>
    <w:p w:rsidR="000B1655" w:rsidRPr="00D24E5F" w:rsidRDefault="000B1655" w:rsidP="000B165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color w:val="000000"/>
          <w:sz w:val="24"/>
          <w:szCs w:val="24"/>
        </w:rPr>
        <w:lastRenderedPageBreak/>
        <w:t xml:space="preserve">6.13. </w:t>
      </w:r>
      <w:r w:rsidRPr="00D24E5F">
        <w:rPr>
          <w:rFonts w:ascii="Arial" w:hAnsi="Arial" w:cs="Arial"/>
          <w:sz w:val="24"/>
          <w:szCs w:val="24"/>
        </w:rPr>
        <w:t xml:space="preserve">Годовой отчет в </w:t>
      </w:r>
      <w:r w:rsidRPr="00D24E5F">
        <w:rPr>
          <w:rFonts w:ascii="Arial" w:hAnsi="Arial" w:cs="Arial"/>
          <w:b/>
          <w:sz w:val="24"/>
          <w:szCs w:val="24"/>
        </w:rPr>
        <w:t>срок до 01 июня</w:t>
      </w:r>
      <w:r w:rsidRPr="00D24E5F">
        <w:rPr>
          <w:rFonts w:ascii="Arial" w:hAnsi="Arial" w:cs="Arial"/>
          <w:sz w:val="24"/>
          <w:szCs w:val="24"/>
        </w:rPr>
        <w:t xml:space="preserve"> года, следующего за </w:t>
      </w:r>
      <w:proofErr w:type="gramStart"/>
      <w:r w:rsidRPr="00D24E5F">
        <w:rPr>
          <w:rFonts w:ascii="Arial" w:hAnsi="Arial" w:cs="Arial"/>
          <w:sz w:val="24"/>
          <w:szCs w:val="24"/>
        </w:rPr>
        <w:t>отчетным</w:t>
      </w:r>
      <w:proofErr w:type="gramEnd"/>
      <w:r w:rsidRPr="00D24E5F">
        <w:rPr>
          <w:rFonts w:ascii="Arial" w:hAnsi="Arial" w:cs="Arial"/>
          <w:sz w:val="24"/>
          <w:szCs w:val="24"/>
        </w:rPr>
        <w:t xml:space="preserve">, подлежит размещению на официальном сайте </w:t>
      </w:r>
      <w:r w:rsidR="009F3484" w:rsidRPr="00D24E5F">
        <w:rPr>
          <w:rFonts w:ascii="Arial" w:hAnsi="Arial" w:cs="Arial"/>
          <w:sz w:val="24"/>
          <w:szCs w:val="24"/>
        </w:rPr>
        <w:t xml:space="preserve">администрации 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 Красноярского края.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br w:type="page"/>
      </w:r>
      <w:r w:rsidRPr="00D24E5F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к Порядку принятия решений о разработке муниципальных программ </w:t>
      </w:r>
      <w:r w:rsidR="009F3484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их формировании и реализации</w:t>
      </w:r>
    </w:p>
    <w:p w:rsidR="000B1655" w:rsidRPr="00D24E5F" w:rsidRDefault="000B1655" w:rsidP="000B1655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B1655" w:rsidRPr="00C16DCF" w:rsidRDefault="000B1655" w:rsidP="000B1655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16DCF">
        <w:rPr>
          <w:rFonts w:ascii="Arial" w:hAnsi="Arial" w:cs="Arial"/>
          <w:b/>
          <w:sz w:val="24"/>
          <w:szCs w:val="24"/>
        </w:rPr>
        <w:t>Перечень</w:t>
      </w:r>
    </w:p>
    <w:p w:rsidR="000B1655" w:rsidRPr="00C16DCF" w:rsidRDefault="000B1655" w:rsidP="000B1655">
      <w:pPr>
        <w:pStyle w:val="1"/>
        <w:spacing w:before="0" w:line="240" w:lineRule="auto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C16DCF">
        <w:rPr>
          <w:rFonts w:ascii="Arial" w:hAnsi="Arial" w:cs="Arial"/>
          <w:bCs w:val="0"/>
          <w:color w:val="auto"/>
          <w:sz w:val="24"/>
          <w:szCs w:val="24"/>
        </w:rPr>
        <w:t xml:space="preserve">муниципальных программ </w:t>
      </w:r>
      <w:r w:rsidR="009F3484" w:rsidRPr="00C16DCF">
        <w:rPr>
          <w:rFonts w:ascii="Arial" w:hAnsi="Arial" w:cs="Arial"/>
          <w:bCs w:val="0"/>
          <w:color w:val="auto"/>
          <w:sz w:val="24"/>
          <w:szCs w:val="24"/>
        </w:rPr>
        <w:t xml:space="preserve">Абалаковского сельсовета </w:t>
      </w:r>
      <w:r w:rsidRPr="00C16DCF">
        <w:rPr>
          <w:rFonts w:ascii="Arial" w:hAnsi="Arial" w:cs="Arial"/>
          <w:bCs w:val="0"/>
          <w:color w:val="auto"/>
          <w:sz w:val="24"/>
          <w:szCs w:val="24"/>
        </w:rPr>
        <w:t>Енисейского района</w:t>
      </w:r>
    </w:p>
    <w:p w:rsidR="00D24E5F" w:rsidRPr="00D24E5F" w:rsidRDefault="00D24E5F" w:rsidP="00D24E5F"/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968"/>
        <w:gridCol w:w="1973"/>
        <w:gridCol w:w="1968"/>
        <w:gridCol w:w="2303"/>
      </w:tblGrid>
      <w:tr w:rsidR="000B1655" w:rsidRPr="00D24E5F" w:rsidTr="000B1655">
        <w:trPr>
          <w:trHeight w:val="1208"/>
          <w:jc w:val="center"/>
        </w:trPr>
        <w:tc>
          <w:tcPr>
            <w:tcW w:w="543" w:type="dxa"/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24E5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24E5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68" w:type="dxa"/>
          </w:tcPr>
          <w:p w:rsidR="000B1655" w:rsidRPr="00D24E5F" w:rsidRDefault="000B1655" w:rsidP="009F34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973" w:type="dxa"/>
          </w:tcPr>
          <w:p w:rsidR="000B1655" w:rsidRPr="00D24E5F" w:rsidRDefault="000B1655" w:rsidP="009F34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968" w:type="dxa"/>
          </w:tcPr>
          <w:p w:rsidR="000B1655" w:rsidRPr="00D24E5F" w:rsidRDefault="000B1655" w:rsidP="009F34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2303" w:type="dxa"/>
          </w:tcPr>
          <w:p w:rsidR="000B1655" w:rsidRPr="00D24E5F" w:rsidRDefault="000B1655" w:rsidP="009F348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</w:tr>
      <w:tr w:rsidR="000B1655" w:rsidRPr="00D24E5F" w:rsidTr="000B1655">
        <w:trPr>
          <w:jc w:val="center"/>
        </w:trPr>
        <w:tc>
          <w:tcPr>
            <w:tcW w:w="543" w:type="dxa"/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3" w:type="dxa"/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jc w:val="center"/>
        </w:trPr>
        <w:tc>
          <w:tcPr>
            <w:tcW w:w="543" w:type="dxa"/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3" w:type="dxa"/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jc w:val="center"/>
        </w:trPr>
        <w:tc>
          <w:tcPr>
            <w:tcW w:w="543" w:type="dxa"/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3" w:type="dxa"/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1655" w:rsidRPr="00D24E5F" w:rsidRDefault="000B1655" w:rsidP="000B1655">
      <w:pPr>
        <w:spacing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br w:type="page"/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к Порядку принятия решений о разработке муниципальных программ </w:t>
      </w:r>
      <w:r w:rsidR="009F3484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их формировании и реализации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B1655" w:rsidRPr="00C16DCF" w:rsidRDefault="000B1655" w:rsidP="000B1655">
      <w:pPr>
        <w:pStyle w:val="1"/>
        <w:spacing w:before="0" w:line="240" w:lineRule="auto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C16DCF">
        <w:rPr>
          <w:rFonts w:ascii="Arial" w:hAnsi="Arial" w:cs="Arial"/>
          <w:bCs w:val="0"/>
          <w:color w:val="auto"/>
          <w:sz w:val="24"/>
          <w:szCs w:val="24"/>
        </w:rPr>
        <w:t xml:space="preserve">Порядок согласования проекта программы </w:t>
      </w:r>
    </w:p>
    <w:p w:rsidR="000B1655" w:rsidRPr="00C16DCF" w:rsidRDefault="000B1655" w:rsidP="000B1655">
      <w:pPr>
        <w:pStyle w:val="1"/>
        <w:spacing w:before="0" w:line="240" w:lineRule="auto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C16DCF">
        <w:rPr>
          <w:rFonts w:ascii="Arial" w:hAnsi="Arial" w:cs="Arial"/>
          <w:bCs w:val="0"/>
          <w:color w:val="auto"/>
          <w:sz w:val="24"/>
          <w:szCs w:val="24"/>
        </w:rPr>
        <w:t>и (или) внесение изменений в действующие программы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24E5F">
        <w:rPr>
          <w:rFonts w:ascii="Arial" w:hAnsi="Arial" w:cs="Arial"/>
          <w:sz w:val="24"/>
          <w:szCs w:val="24"/>
        </w:rPr>
        <w:t xml:space="preserve">Оформленные в соответствии с утвержденным макетом и требованиями, изложенными в «Порядке принятия решений о разработке муниципальных программ </w:t>
      </w:r>
      <w:r w:rsidR="009F3484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 xml:space="preserve">Енисейского района, их формировании и реализации», проекты постановлений об утверждении (далее - проекты) муниципальных программ и (или) внесение изменений в действующие муниципальные программы проходят процедуру согласования через систему (приложение) электронного </w:t>
      </w:r>
      <w:r w:rsidRPr="00D24E5F">
        <w:rPr>
          <w:rFonts w:ascii="Arial" w:hAnsi="Arial" w:cs="Arial"/>
          <w:b/>
          <w:sz w:val="24"/>
          <w:szCs w:val="24"/>
        </w:rPr>
        <w:t>документооборота (далее – СЭД).</w:t>
      </w:r>
      <w:proofErr w:type="gramEnd"/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Одновременно с проектами муниципальных программ и (или) внесением изменений в действующие муниципальные программы предоставляются расчеты в табличной форме в </w:t>
      </w:r>
      <w:r w:rsidRPr="00D24E5F">
        <w:rPr>
          <w:rFonts w:ascii="Arial" w:hAnsi="Arial" w:cs="Arial"/>
          <w:b/>
          <w:sz w:val="24"/>
          <w:szCs w:val="24"/>
        </w:rPr>
        <w:t>формате «</w:t>
      </w:r>
      <w:proofErr w:type="gramStart"/>
      <w:r w:rsidRPr="00D24E5F">
        <w:rPr>
          <w:rFonts w:ascii="Arial" w:hAnsi="Arial" w:cs="Arial"/>
          <w:b/>
          <w:sz w:val="24"/>
          <w:szCs w:val="24"/>
        </w:rPr>
        <w:t>Е</w:t>
      </w:r>
      <w:proofErr w:type="gramEnd"/>
      <w:r w:rsidRPr="00D24E5F">
        <w:rPr>
          <w:rFonts w:ascii="Arial" w:hAnsi="Arial" w:cs="Arial"/>
          <w:b/>
          <w:sz w:val="24"/>
          <w:szCs w:val="24"/>
          <w:lang w:val="en-US"/>
        </w:rPr>
        <w:t>x</w:t>
      </w:r>
      <w:r w:rsidRPr="00D24E5F">
        <w:rPr>
          <w:rFonts w:ascii="Arial" w:hAnsi="Arial" w:cs="Arial"/>
          <w:b/>
          <w:sz w:val="24"/>
          <w:szCs w:val="24"/>
        </w:rPr>
        <w:t>с</w:t>
      </w:r>
      <w:r w:rsidRPr="00D24E5F">
        <w:rPr>
          <w:rFonts w:ascii="Arial" w:hAnsi="Arial" w:cs="Arial"/>
          <w:b/>
          <w:sz w:val="24"/>
          <w:szCs w:val="24"/>
          <w:lang w:val="en-US"/>
        </w:rPr>
        <w:t>el</w:t>
      </w:r>
      <w:r w:rsidRPr="00D24E5F">
        <w:rPr>
          <w:rFonts w:ascii="Arial" w:hAnsi="Arial" w:cs="Arial"/>
          <w:b/>
          <w:sz w:val="24"/>
          <w:szCs w:val="24"/>
        </w:rPr>
        <w:t>».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24E5F">
        <w:rPr>
          <w:rFonts w:ascii="Arial" w:hAnsi="Arial" w:cs="Arial"/>
          <w:sz w:val="24"/>
          <w:szCs w:val="24"/>
        </w:rPr>
        <w:t>В случае внесения изменений в действующую муниципальную программу в текущем году наряду с проектом постановления о внесении</w:t>
      </w:r>
      <w:proofErr w:type="gramEnd"/>
      <w:r w:rsidRPr="00D24E5F">
        <w:rPr>
          <w:rFonts w:ascii="Arial" w:hAnsi="Arial" w:cs="Arial"/>
          <w:sz w:val="24"/>
          <w:szCs w:val="24"/>
        </w:rPr>
        <w:t xml:space="preserve"> изменений предоставляется действующая (актуальная) редакция муниципальной программы в электронном виде, а пояснительная записка должна содержать причины внесения изменений, ссылки на нормативные правовые акты, иные решения органов государственной власти, органов местного самоуправления повлекшие изменения.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2. Процедура согласования предусматривает направление проекта постановления об утверждении муниципальной программы и (или) внесение изменений в действующую программу (далее - проект постановления) должностным лицам, участвующим в согласовании, посредством использования СЭД.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3. Согласование проекта постановления осуществляется путем активации отметки о согласовании в СЭД. 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4. В случае наличия замечаний, согласующее должностное лицо отклоняет проект, с описанием замечаний (предложений) к проекту постановления в соответствующем разделе СЭД. 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5. Должностное лицо, ответственное за подготовку проекта постановления, учитывает замечания (предложения), производит корректировку проекта, после чего выгружает проект в СЭД и запускает на повторное согласование.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6. В случае если должностное лицо, ответственное за подготовку проекта, несогласно с замечаниями (предложениями) к проекту оформляется, письменное обоснованное возражение (в виде протокола разногласий). В протоколе разногласий обязательным является указание спорных точек зрения должностного лица, ответственного за подготовку проекта  постановления, и должностного лица, внесшего замечания (предложения). Протокол разногласий подписывается должностным лицом, ответственным за подготовку проекта постановления, и передается для ознакомления и повторного согласования </w:t>
      </w:r>
      <w:r w:rsidRPr="00D24E5F">
        <w:rPr>
          <w:rFonts w:ascii="Arial" w:hAnsi="Arial" w:cs="Arial"/>
          <w:sz w:val="24"/>
          <w:szCs w:val="24"/>
        </w:rPr>
        <w:lastRenderedPageBreak/>
        <w:t xml:space="preserve">должностному лицу, внесшему замечания в течение </w:t>
      </w:r>
      <w:r w:rsidRPr="00D24E5F">
        <w:rPr>
          <w:rFonts w:ascii="Arial" w:hAnsi="Arial" w:cs="Arial"/>
          <w:b/>
          <w:sz w:val="24"/>
          <w:szCs w:val="24"/>
        </w:rPr>
        <w:t>10 рабочих дней</w:t>
      </w:r>
      <w:r w:rsidRPr="00D24E5F">
        <w:rPr>
          <w:rFonts w:ascii="Arial" w:hAnsi="Arial" w:cs="Arial"/>
          <w:sz w:val="24"/>
          <w:szCs w:val="24"/>
        </w:rPr>
        <w:t xml:space="preserve"> со дня получения замечаний (предложений). 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В случае если должностные лица, не пришли к единому мнению в отношении замечаний (предложений), то при согласовании курирующим заместителем главы </w:t>
      </w:r>
      <w:r w:rsidR="009F3484" w:rsidRPr="00D24E5F">
        <w:rPr>
          <w:rFonts w:ascii="Arial" w:hAnsi="Arial" w:cs="Arial"/>
          <w:sz w:val="24"/>
          <w:szCs w:val="24"/>
        </w:rPr>
        <w:t>сельсовета</w:t>
      </w:r>
      <w:r w:rsidRPr="00D24E5F">
        <w:rPr>
          <w:rFonts w:ascii="Arial" w:hAnsi="Arial" w:cs="Arial"/>
          <w:sz w:val="24"/>
          <w:szCs w:val="24"/>
        </w:rPr>
        <w:t xml:space="preserve"> принимается решение о рассмотрении разногласий на Коллегии администрации района.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7. Должностные лица, участвующие в согласовании проекта постановления:</w:t>
      </w:r>
    </w:p>
    <w:p w:rsidR="00E33BC0" w:rsidRPr="00D24E5F" w:rsidRDefault="00E33BC0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33BC0" w:rsidRPr="00D24E5F" w:rsidRDefault="00E33BC0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24E5F">
        <w:rPr>
          <w:rFonts w:ascii="Arial" w:hAnsi="Arial" w:cs="Arial"/>
          <w:b/>
          <w:sz w:val="24"/>
          <w:szCs w:val="24"/>
        </w:rPr>
        <w:t>7.1</w:t>
      </w:r>
      <w:r w:rsidR="000B1655" w:rsidRPr="00D24E5F">
        <w:rPr>
          <w:rFonts w:ascii="Arial" w:hAnsi="Arial" w:cs="Arial"/>
          <w:b/>
          <w:sz w:val="24"/>
          <w:szCs w:val="24"/>
        </w:rPr>
        <w:t xml:space="preserve">. </w:t>
      </w:r>
      <w:r w:rsidR="00CC32A3" w:rsidRPr="00D24E5F">
        <w:rPr>
          <w:rFonts w:ascii="Arial" w:hAnsi="Arial" w:cs="Arial"/>
          <w:b/>
          <w:sz w:val="24"/>
          <w:szCs w:val="24"/>
        </w:rPr>
        <w:t>Ответственный специалист сельсовета</w:t>
      </w:r>
      <w:r w:rsidRPr="00D24E5F">
        <w:rPr>
          <w:rFonts w:ascii="Arial" w:hAnsi="Arial" w:cs="Arial"/>
          <w:b/>
          <w:sz w:val="24"/>
          <w:szCs w:val="24"/>
        </w:rPr>
        <w:t>:</w:t>
      </w:r>
    </w:p>
    <w:p w:rsidR="000B1655" w:rsidRPr="00D24E5F" w:rsidRDefault="00E33BC0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24E5F">
        <w:rPr>
          <w:rFonts w:ascii="Arial" w:hAnsi="Arial" w:cs="Arial"/>
          <w:sz w:val="24"/>
          <w:szCs w:val="24"/>
        </w:rPr>
        <w:t>а)</w:t>
      </w:r>
      <w:r w:rsidR="000B1655" w:rsidRPr="00D24E5F">
        <w:rPr>
          <w:rFonts w:ascii="Arial" w:hAnsi="Arial" w:cs="Arial"/>
          <w:sz w:val="24"/>
          <w:szCs w:val="24"/>
        </w:rPr>
        <w:t xml:space="preserve"> </w:t>
      </w:r>
      <w:r w:rsidRPr="00D24E5F">
        <w:rPr>
          <w:rFonts w:ascii="Arial" w:hAnsi="Arial" w:cs="Arial"/>
          <w:sz w:val="24"/>
          <w:szCs w:val="24"/>
        </w:rPr>
        <w:t xml:space="preserve">определяет </w:t>
      </w:r>
      <w:r w:rsidR="000B1655" w:rsidRPr="00D24E5F">
        <w:rPr>
          <w:rFonts w:ascii="Arial" w:hAnsi="Arial" w:cs="Arial"/>
          <w:sz w:val="24"/>
          <w:szCs w:val="24"/>
        </w:rPr>
        <w:t xml:space="preserve">соответствие представленного проекта муниципальной программы (внесение изменений в действующую программу) утвержденным показателям </w:t>
      </w:r>
      <w:r w:rsidR="00CC32A3" w:rsidRPr="00D24E5F">
        <w:rPr>
          <w:rFonts w:ascii="Arial" w:hAnsi="Arial" w:cs="Arial"/>
          <w:sz w:val="24"/>
          <w:szCs w:val="24"/>
        </w:rPr>
        <w:t>местного</w:t>
      </w:r>
      <w:r w:rsidR="000B1655" w:rsidRPr="00D24E5F">
        <w:rPr>
          <w:rFonts w:ascii="Arial" w:hAnsi="Arial" w:cs="Arial"/>
          <w:sz w:val="24"/>
          <w:szCs w:val="24"/>
        </w:rPr>
        <w:t xml:space="preserve"> бюджета (ожидаемого внесения изменений в параметры </w:t>
      </w:r>
      <w:r w:rsidR="00CC32A3" w:rsidRPr="00D24E5F">
        <w:rPr>
          <w:rFonts w:ascii="Arial" w:hAnsi="Arial" w:cs="Arial"/>
          <w:sz w:val="24"/>
          <w:szCs w:val="24"/>
        </w:rPr>
        <w:t>местного</w:t>
      </w:r>
      <w:r w:rsidR="000B1655" w:rsidRPr="00D24E5F">
        <w:rPr>
          <w:rFonts w:ascii="Arial" w:hAnsi="Arial" w:cs="Arial"/>
          <w:sz w:val="24"/>
          <w:szCs w:val="24"/>
        </w:rPr>
        <w:t xml:space="preserve"> бюджета) в части размера бюджетных ассигнований, кодов бюджетной классификации, наименования отдельных мероприятий программы и мероприятий подпрограммы).</w:t>
      </w:r>
      <w:r w:rsidRPr="00D24E5F">
        <w:rPr>
          <w:rFonts w:ascii="Arial" w:hAnsi="Arial" w:cs="Arial"/>
          <w:sz w:val="24"/>
          <w:szCs w:val="24"/>
        </w:rPr>
        <w:t>;</w:t>
      </w:r>
      <w:proofErr w:type="gramEnd"/>
    </w:p>
    <w:p w:rsidR="00E33BC0" w:rsidRPr="00D24E5F" w:rsidRDefault="00E33BC0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б) проверяет правильность вычислений.</w:t>
      </w:r>
    </w:p>
    <w:p w:rsidR="00E33BC0" w:rsidRPr="00D24E5F" w:rsidRDefault="00E33BC0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33BC0" w:rsidRPr="00D24E5F" w:rsidRDefault="00E33BC0" w:rsidP="00E33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24E5F">
        <w:rPr>
          <w:rFonts w:ascii="Arial" w:hAnsi="Arial" w:cs="Arial"/>
          <w:b/>
          <w:sz w:val="24"/>
          <w:szCs w:val="24"/>
        </w:rPr>
        <w:t>7.2. Заместитель главы сельсовета:</w:t>
      </w:r>
    </w:p>
    <w:p w:rsidR="00E33BC0" w:rsidRPr="00D24E5F" w:rsidRDefault="00E33BC0" w:rsidP="00E33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а) определяет соответствие проекта муниципальной программы или внесение изменений в действующую программу макету и требованиям, изложенным в Порядке принятия решений о разработке муниципальных программ Абалаковского сельсовета Енисейского района Енисейского района, их формировании и реализации;</w:t>
      </w:r>
    </w:p>
    <w:p w:rsidR="00E33BC0" w:rsidRPr="00D24E5F" w:rsidRDefault="00E33BC0" w:rsidP="00E33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б) определяет соответствие механизма реализации отдельных мероприятий программы и (или) основных мероприятий подпрограммы требованиям принятой методики, а также положениям соответствующей муниципальной программы;</w:t>
      </w:r>
    </w:p>
    <w:p w:rsidR="00E33BC0" w:rsidRPr="00D24E5F" w:rsidRDefault="00E33BC0" w:rsidP="00E33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г) проверяет соответствие текста нормам русского языка и текстовым нормам делового стиля;</w:t>
      </w:r>
    </w:p>
    <w:p w:rsidR="00E33BC0" w:rsidRPr="00D24E5F" w:rsidRDefault="00E33BC0" w:rsidP="00E33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д) согласовывает передачу проекта постановления на утверждение Главе сельсовета или принимает решение о рассмотрении разногласий на Коллегии администрации сельсовета.</w:t>
      </w:r>
    </w:p>
    <w:p w:rsidR="00E33BC0" w:rsidRPr="00D24E5F" w:rsidRDefault="00E33BC0" w:rsidP="00E33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33BC0" w:rsidRPr="00D24E5F" w:rsidRDefault="00E33BC0" w:rsidP="00E33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24E5F">
        <w:rPr>
          <w:rFonts w:ascii="Arial" w:hAnsi="Arial" w:cs="Arial"/>
          <w:b/>
          <w:sz w:val="24"/>
          <w:szCs w:val="24"/>
        </w:rPr>
        <w:t>7.3. Глава Абалаковского сельсовета;</w:t>
      </w:r>
    </w:p>
    <w:p w:rsidR="00E33BC0" w:rsidRPr="00D24E5F" w:rsidRDefault="00E33BC0" w:rsidP="00E33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а)  даёт экспертно-правовую оценку проекта постановления;</w:t>
      </w:r>
    </w:p>
    <w:p w:rsidR="00E33BC0" w:rsidRPr="00D24E5F" w:rsidRDefault="00E33BC0" w:rsidP="00E33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б) определяет соответствие мероприятий проекта муниципальной программы или внесение изменений в действующую программу полномочиям и компетенции администрации Абалаковского сельсовета Енисейского района в соответствии с действующим законодательством.</w:t>
      </w:r>
    </w:p>
    <w:p w:rsidR="00E33BC0" w:rsidRPr="00D24E5F" w:rsidRDefault="00E33BC0" w:rsidP="00E33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в) определяет соответствие механизма реализации отдельных мероприятий программы и (или) основных мероприятий подпрограммы действующему законодательству и нормативным правовым актам Абалаковского сельсовета Енисейского района Енисейского района.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Arial" w:hAnsi="Arial" w:cs="Arial"/>
          <w:sz w:val="24"/>
          <w:szCs w:val="24"/>
        </w:rPr>
        <w:sectPr w:rsidR="000B1655" w:rsidRPr="00D24E5F" w:rsidSect="00373CBE">
          <w:headerReference w:type="default" r:id="rId13"/>
          <w:footerReference w:type="defaul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к Порядку принятия решений о разработке муниципальных программ </w:t>
      </w:r>
      <w:r w:rsidR="00E33BC0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их формировании и реализации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tabs>
          <w:tab w:val="left" w:pos="5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ab/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ПАСПОРТ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78406B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Наименование муниципальной программы;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Основания для разработки муниципальной программы;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Ответственный исполнитель муниципальной программы;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Соисполнители муниципальной программы;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Перечень подпрограмм и отдельных мероприятий муниципальной программы;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Цели муниципальной программы;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Задачи муниципальной программы;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Этапы и сроки реализации муниципальной программы;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Перечень целевых показателей программы по годам ее реализации (приложение к паспорту муниципальной программы);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Информация по ресурсному обеспечению программы, в том числе в разбивке по источникам финансирования по годам реализации программы*;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*- Информация по ресурсному обеспечению муниципальной программы</w:t>
      </w:r>
      <w:r w:rsidR="0078406B" w:rsidRPr="00D24E5F">
        <w:rPr>
          <w:rFonts w:ascii="Arial" w:hAnsi="Arial" w:cs="Arial"/>
          <w:sz w:val="24"/>
          <w:szCs w:val="24"/>
        </w:rPr>
        <w:t xml:space="preserve"> Абалаковского сельсовета</w:t>
      </w:r>
      <w:r w:rsidRPr="00D24E5F">
        <w:rPr>
          <w:rFonts w:ascii="Arial" w:hAnsi="Arial" w:cs="Arial"/>
          <w:sz w:val="24"/>
          <w:szCs w:val="24"/>
        </w:rPr>
        <w:t xml:space="preserve"> Енисейского района указывается ежегодно на период с первого года реализации муниципальной программы </w:t>
      </w:r>
      <w:r w:rsidR="0078406B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 по второй год планового периода включительно, в том числе в разбивке по источникам финансирования.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При разработке проекта постановления администрации </w:t>
      </w:r>
      <w:r w:rsidR="0078406B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 xml:space="preserve">Енисейского района, предусматривающего утверждение муниципальной программы </w:t>
      </w:r>
      <w:r w:rsidR="0078406B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 xml:space="preserve">Енисейского района, предлагаемой к финансированию с очередного финансового года, при отражении информации по ресурсному обеспечению муниципальной программы </w:t>
      </w:r>
      <w:r w:rsidR="0078406B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 указываются плановые значения.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24E5F">
        <w:rPr>
          <w:rFonts w:ascii="Arial" w:hAnsi="Arial" w:cs="Arial"/>
          <w:sz w:val="24"/>
          <w:szCs w:val="24"/>
        </w:rPr>
        <w:t xml:space="preserve">При разработке проекта постановления администрации </w:t>
      </w:r>
      <w:r w:rsidR="0078406B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предусматривающего внесение изменений в действующую муниципальной программы</w:t>
      </w:r>
      <w:r w:rsidR="0078406B" w:rsidRPr="00D24E5F">
        <w:rPr>
          <w:rFonts w:ascii="Arial" w:hAnsi="Arial" w:cs="Arial"/>
          <w:sz w:val="24"/>
          <w:szCs w:val="24"/>
        </w:rPr>
        <w:t xml:space="preserve"> Абалаковского сельсовета</w:t>
      </w:r>
      <w:r w:rsidRPr="00D24E5F">
        <w:rPr>
          <w:rFonts w:ascii="Arial" w:hAnsi="Arial" w:cs="Arial"/>
          <w:sz w:val="24"/>
          <w:szCs w:val="24"/>
        </w:rPr>
        <w:t xml:space="preserve"> Енисейского района в части изменения бюджетных ассигнований при планировании районного бюджета на очередной финансовый год и плановый период, при отражении информации, за период, предшествующий году разработки такого проекта постановления, указываются фактические значения, при отражении информации начиная с года разработки проекта постановления на</w:t>
      </w:r>
      <w:proofErr w:type="gramEnd"/>
      <w:r w:rsidRPr="00D24E5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4E5F">
        <w:rPr>
          <w:rFonts w:ascii="Arial" w:hAnsi="Arial" w:cs="Arial"/>
          <w:sz w:val="24"/>
          <w:szCs w:val="24"/>
        </w:rPr>
        <w:t xml:space="preserve">очередной финансовый год и плановый период, указываются плановые значения, при этом плановое значение информации по ресурсному обеспечению муниципальной программы </w:t>
      </w:r>
      <w:r w:rsidR="0078406B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 xml:space="preserve">Енисейского района, указанное на год разработки такого проекта постановления, заменяется фактическим значением не позднее срока внесения проекта решения районного Совета депутатов об исполнении районного бюджета за соответствующий год в </w:t>
      </w:r>
      <w:r w:rsidR="0078406B" w:rsidRPr="00D24E5F">
        <w:rPr>
          <w:rFonts w:ascii="Arial" w:hAnsi="Arial" w:cs="Arial"/>
          <w:sz w:val="24"/>
          <w:szCs w:val="24"/>
        </w:rPr>
        <w:t xml:space="preserve">Абалаковский сельский </w:t>
      </w:r>
      <w:r w:rsidRPr="00D24E5F">
        <w:rPr>
          <w:rFonts w:ascii="Arial" w:hAnsi="Arial" w:cs="Arial"/>
          <w:sz w:val="24"/>
          <w:szCs w:val="24"/>
        </w:rPr>
        <w:t xml:space="preserve"> Совет депутатов.</w:t>
      </w:r>
      <w:proofErr w:type="gramEnd"/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ConsPlusNormal"/>
        <w:widowControl/>
        <w:ind w:left="9498" w:firstLine="0"/>
        <w:outlineLvl w:val="2"/>
        <w:rPr>
          <w:sz w:val="24"/>
          <w:szCs w:val="24"/>
        </w:rPr>
        <w:sectPr w:rsidR="000B1655" w:rsidRPr="00D24E5F" w:rsidSect="000B1655"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p w:rsidR="000B1655" w:rsidRPr="00D24E5F" w:rsidRDefault="000B1655" w:rsidP="000B1655">
      <w:pPr>
        <w:pStyle w:val="ConsPlusNormal"/>
        <w:widowControl/>
        <w:ind w:left="9498" w:firstLine="0"/>
        <w:outlineLvl w:val="2"/>
        <w:rPr>
          <w:sz w:val="24"/>
          <w:szCs w:val="24"/>
        </w:rPr>
      </w:pPr>
      <w:r w:rsidRPr="00D24E5F">
        <w:rPr>
          <w:sz w:val="24"/>
          <w:szCs w:val="24"/>
        </w:rPr>
        <w:lastRenderedPageBreak/>
        <w:t xml:space="preserve">Приложение № 1 </w:t>
      </w:r>
    </w:p>
    <w:p w:rsidR="000B1655" w:rsidRPr="00D24E5F" w:rsidRDefault="000B1655" w:rsidP="000B1655">
      <w:pPr>
        <w:pStyle w:val="ConsPlusNormal"/>
        <w:widowControl/>
        <w:ind w:left="9498" w:firstLine="0"/>
        <w:jc w:val="both"/>
        <w:outlineLvl w:val="2"/>
        <w:rPr>
          <w:sz w:val="24"/>
          <w:szCs w:val="24"/>
        </w:rPr>
      </w:pPr>
      <w:r w:rsidRPr="00D24E5F">
        <w:rPr>
          <w:sz w:val="24"/>
          <w:szCs w:val="24"/>
        </w:rPr>
        <w:t xml:space="preserve">к Паспорту муниципальной программы </w:t>
      </w:r>
      <w:r w:rsidR="0078406B" w:rsidRPr="00D24E5F">
        <w:rPr>
          <w:sz w:val="24"/>
          <w:szCs w:val="24"/>
        </w:rPr>
        <w:t xml:space="preserve">Абалаковского сельсовета </w:t>
      </w:r>
      <w:r w:rsidRPr="00D24E5F">
        <w:rPr>
          <w:sz w:val="24"/>
          <w:szCs w:val="24"/>
        </w:rPr>
        <w:t>Енисейского района</w:t>
      </w:r>
    </w:p>
    <w:p w:rsidR="000B1655" w:rsidRPr="00D24E5F" w:rsidRDefault="000B1655" w:rsidP="000B1655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B1655" w:rsidRPr="00D24E5F" w:rsidRDefault="000B1655" w:rsidP="000B165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Перечень целевых показателей программы по годам ее реализации</w:t>
      </w: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362"/>
        <w:gridCol w:w="1328"/>
        <w:gridCol w:w="1658"/>
        <w:gridCol w:w="824"/>
        <w:gridCol w:w="767"/>
        <w:gridCol w:w="1493"/>
        <w:gridCol w:w="1511"/>
        <w:gridCol w:w="1514"/>
        <w:gridCol w:w="1379"/>
        <w:gridCol w:w="1100"/>
        <w:gridCol w:w="1184"/>
      </w:tblGrid>
      <w:tr w:rsidR="000B1655" w:rsidRPr="00D24E5F" w:rsidTr="000B1655">
        <w:tc>
          <w:tcPr>
            <w:tcW w:w="290" w:type="pct"/>
            <w:vMerge w:val="restart"/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 xml:space="preserve">№ </w:t>
            </w:r>
            <w:proofErr w:type="gramStart"/>
            <w:r w:rsidRPr="00D24E5F">
              <w:rPr>
                <w:sz w:val="24"/>
                <w:szCs w:val="24"/>
              </w:rPr>
              <w:t>п</w:t>
            </w:r>
            <w:proofErr w:type="gramEnd"/>
            <w:r w:rsidRPr="00D24E5F">
              <w:rPr>
                <w:sz w:val="24"/>
                <w:szCs w:val="24"/>
              </w:rPr>
              <w:t>/п</w:t>
            </w:r>
          </w:p>
        </w:tc>
        <w:tc>
          <w:tcPr>
            <w:tcW w:w="454" w:type="pct"/>
            <w:vMerge w:val="restart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443" w:type="pct"/>
            <w:vMerge w:val="restart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  <w:proofErr w:type="gramStart"/>
            <w:r w:rsidRPr="00D24E5F">
              <w:rPr>
                <w:rFonts w:ascii="Arial" w:eastAsia="Times New Roman" w:hAnsi="Arial" w:cs="Arial"/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553" w:type="pct"/>
            <w:vMerge w:val="restart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Год, предшествующий реализации программы</w:t>
            </w:r>
          </w:p>
        </w:tc>
        <w:tc>
          <w:tcPr>
            <w:tcW w:w="3260" w:type="pct"/>
            <w:gridSpan w:val="8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0B1655" w:rsidRPr="00D24E5F" w:rsidTr="000B1655">
        <w:trPr>
          <w:trHeight w:val="718"/>
        </w:trPr>
        <w:tc>
          <w:tcPr>
            <w:tcW w:w="290" w:type="pct"/>
            <w:vMerge/>
            <w:vAlign w:val="center"/>
          </w:tcPr>
          <w:p w:rsidR="000B1655" w:rsidRPr="00D24E5F" w:rsidRDefault="000B1655" w:rsidP="000B165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vMerge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" w:type="pct"/>
            <w:vMerge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3" w:type="pct"/>
            <w:vMerge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1-й год</w:t>
            </w:r>
          </w:p>
        </w:tc>
        <w:tc>
          <w:tcPr>
            <w:tcW w:w="256" w:type="pct"/>
            <w:vMerge w:val="restart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498" w:type="pct"/>
            <w:vMerge w:val="restart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Текущий финансовый год</w:t>
            </w:r>
            <w:r w:rsidRPr="00D24E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(*</w:t>
            </w: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*</w:t>
            </w:r>
            <w:r w:rsidRPr="00D24E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504" w:type="pct"/>
            <w:vMerge w:val="restart"/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05" w:type="pct"/>
            <w:vMerge w:val="restart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60" w:type="pct"/>
            <w:vMerge w:val="restart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762" w:type="pct"/>
            <w:gridSpan w:val="2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Годы до конца реализации программы в пятилетнем интервале</w:t>
            </w:r>
          </w:p>
        </w:tc>
      </w:tr>
      <w:tr w:rsidR="000B1655" w:rsidRPr="00D24E5F" w:rsidTr="000B1655">
        <w:trPr>
          <w:trHeight w:val="279"/>
        </w:trPr>
        <w:tc>
          <w:tcPr>
            <w:tcW w:w="290" w:type="pct"/>
            <w:vMerge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" w:type="pct"/>
            <w:vMerge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" w:type="pct"/>
            <w:vMerge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5" w:type="pct"/>
            <w:vMerge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395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</w:tr>
      <w:tr w:rsidR="000B1655" w:rsidRPr="00D24E5F" w:rsidTr="000B1655">
        <w:trPr>
          <w:trHeight w:val="316"/>
        </w:trPr>
        <w:tc>
          <w:tcPr>
            <w:tcW w:w="290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710" w:type="pct"/>
            <w:gridSpan w:val="11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программы</w:t>
            </w:r>
            <w:r w:rsidR="0078406B" w:rsidRPr="00D24E5F">
              <w:rPr>
                <w:rFonts w:ascii="Arial" w:hAnsi="Arial" w:cs="Arial"/>
                <w:sz w:val="24"/>
                <w:szCs w:val="24"/>
              </w:rPr>
              <w:t xml:space="preserve"> Абалаковского сельсовета</w:t>
            </w:r>
            <w:r w:rsidRPr="00D24E5F">
              <w:rPr>
                <w:rFonts w:ascii="Arial" w:eastAsia="Times New Roman" w:hAnsi="Arial" w:cs="Arial"/>
                <w:sz w:val="24"/>
                <w:szCs w:val="24"/>
              </w:rPr>
              <w:t xml:space="preserve"> Енисейского района</w:t>
            </w:r>
          </w:p>
        </w:tc>
      </w:tr>
      <w:tr w:rsidR="000B1655" w:rsidRPr="00D24E5F" w:rsidTr="000B1655">
        <w:tc>
          <w:tcPr>
            <w:tcW w:w="290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454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Целевой показатель</w:t>
            </w:r>
          </w:p>
        </w:tc>
        <w:tc>
          <w:tcPr>
            <w:tcW w:w="443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3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5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5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290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454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3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5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5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290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D24E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454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3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5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5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591"/>
        </w:trPr>
        <w:tc>
          <w:tcPr>
            <w:tcW w:w="290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и т.д. по целям</w:t>
            </w:r>
          </w:p>
        </w:tc>
        <w:tc>
          <w:tcPr>
            <w:tcW w:w="443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3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5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5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" w:type="pct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B1655" w:rsidRPr="00D24E5F" w:rsidRDefault="000B1655" w:rsidP="000B1655">
      <w:pPr>
        <w:pStyle w:val="ConsPlusNormal"/>
        <w:widowControl/>
        <w:ind w:firstLine="0"/>
        <w:jc w:val="both"/>
        <w:outlineLvl w:val="2"/>
        <w:rPr>
          <w:sz w:val="24"/>
          <w:szCs w:val="24"/>
        </w:rPr>
      </w:pPr>
      <w:r w:rsidRPr="00D24E5F">
        <w:rPr>
          <w:sz w:val="24"/>
          <w:szCs w:val="24"/>
        </w:rPr>
        <w:t>* - Единица измерения целевого показателя муниципальной программы должна соответствовать Общероссийскому классификатору единиц измерения (ОКЕИ)</w:t>
      </w:r>
    </w:p>
    <w:p w:rsidR="000B1655" w:rsidRPr="00D24E5F" w:rsidRDefault="000B1655" w:rsidP="000B1655">
      <w:pPr>
        <w:pStyle w:val="ConsPlusNormal"/>
        <w:widowControl/>
        <w:ind w:firstLine="0"/>
        <w:jc w:val="both"/>
        <w:outlineLvl w:val="2"/>
        <w:rPr>
          <w:sz w:val="24"/>
          <w:szCs w:val="24"/>
        </w:rPr>
      </w:pPr>
      <w:proofErr w:type="gramStart"/>
      <w:r w:rsidRPr="00D24E5F">
        <w:rPr>
          <w:sz w:val="24"/>
          <w:szCs w:val="24"/>
        </w:rPr>
        <w:t xml:space="preserve">** - </w:t>
      </w:r>
      <w:r w:rsidRPr="00D24E5F">
        <w:rPr>
          <w:spacing w:val="2"/>
          <w:sz w:val="24"/>
          <w:szCs w:val="24"/>
          <w:shd w:val="clear" w:color="auto" w:fill="FFFFFF"/>
        </w:rPr>
        <w:t xml:space="preserve">При разработке проекта постановления администрации </w:t>
      </w:r>
      <w:r w:rsidR="003E5B4F">
        <w:rPr>
          <w:spacing w:val="2"/>
          <w:sz w:val="24"/>
          <w:szCs w:val="24"/>
          <w:shd w:val="clear" w:color="auto" w:fill="FFFFFF"/>
        </w:rPr>
        <w:t xml:space="preserve">Абалаковского сельсовета </w:t>
      </w:r>
      <w:r w:rsidRPr="00D24E5F">
        <w:rPr>
          <w:spacing w:val="2"/>
          <w:sz w:val="24"/>
          <w:szCs w:val="24"/>
          <w:shd w:val="clear" w:color="auto" w:fill="FFFFFF"/>
        </w:rPr>
        <w:t xml:space="preserve">Енисейского района, предусматривающего утверждение муниципальной программы Енисейского района, предлагаемой к финансированию с очередного финансового года, или внесение изменений в действующую муниципальную программу </w:t>
      </w:r>
      <w:r w:rsidR="003E5B4F">
        <w:rPr>
          <w:spacing w:val="2"/>
          <w:sz w:val="24"/>
          <w:szCs w:val="24"/>
          <w:shd w:val="clear" w:color="auto" w:fill="FFFFFF"/>
        </w:rPr>
        <w:t xml:space="preserve">Абалаковского сельсовета </w:t>
      </w:r>
      <w:r w:rsidRPr="00D24E5F">
        <w:rPr>
          <w:spacing w:val="2"/>
          <w:sz w:val="24"/>
          <w:szCs w:val="24"/>
          <w:shd w:val="clear" w:color="auto" w:fill="FFFFFF"/>
        </w:rPr>
        <w:lastRenderedPageBreak/>
        <w:t xml:space="preserve">Енисейского района,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внесения проекта Решения </w:t>
      </w:r>
      <w:r w:rsidR="003E5B4F">
        <w:rPr>
          <w:spacing w:val="2"/>
          <w:sz w:val="24"/>
          <w:szCs w:val="24"/>
          <w:shd w:val="clear" w:color="auto" w:fill="FFFFFF"/>
        </w:rPr>
        <w:t xml:space="preserve">Абалаковского </w:t>
      </w:r>
      <w:proofErr w:type="spellStart"/>
      <w:r w:rsidR="003E5B4F">
        <w:rPr>
          <w:spacing w:val="2"/>
          <w:sz w:val="24"/>
          <w:szCs w:val="24"/>
          <w:shd w:val="clear" w:color="auto" w:fill="FFFFFF"/>
        </w:rPr>
        <w:t>сельсокого</w:t>
      </w:r>
      <w:proofErr w:type="spellEnd"/>
      <w:r w:rsidRPr="00D24E5F">
        <w:rPr>
          <w:spacing w:val="2"/>
          <w:sz w:val="24"/>
          <w:szCs w:val="24"/>
          <w:shd w:val="clear" w:color="auto" w:fill="FFFFFF"/>
        </w:rPr>
        <w:t xml:space="preserve"> Совета депутатов об</w:t>
      </w:r>
      <w:proofErr w:type="gramEnd"/>
      <w:r w:rsidRPr="00D24E5F">
        <w:rPr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D24E5F">
        <w:rPr>
          <w:spacing w:val="2"/>
          <w:sz w:val="24"/>
          <w:szCs w:val="24"/>
          <w:shd w:val="clear" w:color="auto" w:fill="FFFFFF"/>
        </w:rPr>
        <w:t>исполнении</w:t>
      </w:r>
      <w:proofErr w:type="gramEnd"/>
      <w:r w:rsidRPr="00D24E5F">
        <w:rPr>
          <w:spacing w:val="2"/>
          <w:sz w:val="24"/>
          <w:szCs w:val="24"/>
          <w:shd w:val="clear" w:color="auto" w:fill="FFFFFF"/>
        </w:rPr>
        <w:t xml:space="preserve"> </w:t>
      </w:r>
      <w:r w:rsidR="003E5B4F">
        <w:rPr>
          <w:spacing w:val="2"/>
          <w:sz w:val="24"/>
          <w:szCs w:val="24"/>
          <w:shd w:val="clear" w:color="auto" w:fill="FFFFFF"/>
        </w:rPr>
        <w:t>местного</w:t>
      </w:r>
      <w:r w:rsidRPr="00D24E5F">
        <w:rPr>
          <w:spacing w:val="2"/>
          <w:sz w:val="24"/>
          <w:szCs w:val="24"/>
          <w:shd w:val="clear" w:color="auto" w:fill="FFFFFF"/>
        </w:rPr>
        <w:t xml:space="preserve"> бюджета за соответствующий год в </w:t>
      </w:r>
      <w:r w:rsidR="003E5B4F">
        <w:rPr>
          <w:spacing w:val="2"/>
          <w:sz w:val="24"/>
          <w:szCs w:val="24"/>
          <w:shd w:val="clear" w:color="auto" w:fill="FFFFFF"/>
        </w:rPr>
        <w:t>Абалаковский сельский Совет</w:t>
      </w:r>
      <w:r w:rsidRPr="00D24E5F">
        <w:rPr>
          <w:spacing w:val="2"/>
          <w:sz w:val="24"/>
          <w:szCs w:val="24"/>
          <w:shd w:val="clear" w:color="auto" w:fill="FFFFFF"/>
        </w:rPr>
        <w:t xml:space="preserve"> депутатов.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0B1655" w:rsidRPr="00D24E5F" w:rsidSect="000B1655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к Порядку принятия решений о разработке муниципальных программ </w:t>
      </w:r>
      <w:r w:rsidR="0078406B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их формировании и реализации</w:t>
      </w:r>
    </w:p>
    <w:p w:rsidR="000B1655" w:rsidRPr="00D24E5F" w:rsidRDefault="000B1655" w:rsidP="000B1655">
      <w:pPr>
        <w:pStyle w:val="ConsPlusNormal"/>
        <w:widowControl/>
        <w:outlineLvl w:val="2"/>
        <w:rPr>
          <w:sz w:val="24"/>
          <w:szCs w:val="24"/>
        </w:rPr>
      </w:pPr>
    </w:p>
    <w:p w:rsidR="000B1655" w:rsidRPr="00D24E5F" w:rsidRDefault="000B1655" w:rsidP="000B1655">
      <w:pPr>
        <w:pStyle w:val="ConsPlusNormal"/>
        <w:widowControl/>
        <w:outlineLvl w:val="2"/>
        <w:rPr>
          <w:sz w:val="24"/>
          <w:szCs w:val="24"/>
        </w:rPr>
      </w:pPr>
    </w:p>
    <w:p w:rsidR="000B1655" w:rsidRPr="00D24E5F" w:rsidRDefault="000B1655" w:rsidP="000B16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Информация об основных мерах правового регулирования, направленных на достижение цели и (или) задачи</w:t>
      </w:r>
    </w:p>
    <w:tbl>
      <w:tblPr>
        <w:tblpPr w:leftFromText="180" w:rightFromText="180" w:vertAnchor="text" w:horzAnchor="margin" w:tblpY="190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54"/>
        <w:gridCol w:w="3238"/>
        <w:gridCol w:w="1864"/>
        <w:gridCol w:w="2105"/>
      </w:tblGrid>
      <w:tr w:rsidR="000B1655" w:rsidRPr="00D24E5F" w:rsidTr="000B1655">
        <w:trPr>
          <w:trHeight w:val="1018"/>
        </w:trPr>
        <w:tc>
          <w:tcPr>
            <w:tcW w:w="624" w:type="dxa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238" w:type="dxa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64" w:type="dxa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05" w:type="dxa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0B1655" w:rsidRPr="00D24E5F" w:rsidTr="000B1655">
        <w:trPr>
          <w:trHeight w:val="102"/>
        </w:trPr>
        <w:tc>
          <w:tcPr>
            <w:tcW w:w="62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1" w:type="dxa"/>
            <w:gridSpan w:val="4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</w:tr>
      <w:tr w:rsidR="000B1655" w:rsidRPr="00D24E5F" w:rsidTr="000B1655">
        <w:trPr>
          <w:trHeight w:val="138"/>
        </w:trPr>
        <w:tc>
          <w:tcPr>
            <w:tcW w:w="62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1" w:type="dxa"/>
            <w:gridSpan w:val="4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Задача муниципальной программы</w:t>
            </w:r>
          </w:p>
        </w:tc>
      </w:tr>
      <w:tr w:rsidR="000B1655" w:rsidRPr="00D24E5F" w:rsidTr="000B1655">
        <w:tc>
          <w:tcPr>
            <w:tcW w:w="62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238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62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238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62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D24E5F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3238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62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Отдельное мероприятие 1</w:t>
            </w:r>
          </w:p>
        </w:tc>
        <w:tc>
          <w:tcPr>
            <w:tcW w:w="3238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62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238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62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 xml:space="preserve">Отдельное мероприятие </w:t>
            </w:r>
            <w:r w:rsidRPr="00D24E5F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3238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62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И т.д. по целям и задачам муниципальной программы</w:t>
            </w:r>
          </w:p>
        </w:tc>
        <w:tc>
          <w:tcPr>
            <w:tcW w:w="3238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1655" w:rsidRPr="00D24E5F" w:rsidRDefault="000B1655" w:rsidP="000B1655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0B1655" w:rsidRPr="00D24E5F" w:rsidRDefault="000B1655" w:rsidP="000B1655">
      <w:pPr>
        <w:pStyle w:val="ConsPlusNormal"/>
        <w:widowControl/>
        <w:outlineLvl w:val="2"/>
        <w:rPr>
          <w:sz w:val="24"/>
          <w:szCs w:val="24"/>
        </w:rPr>
      </w:pPr>
    </w:p>
    <w:p w:rsidR="000B1655" w:rsidRPr="00D24E5F" w:rsidRDefault="000B1655" w:rsidP="000B1655">
      <w:pPr>
        <w:pStyle w:val="ConsPlusNormal"/>
        <w:widowControl/>
        <w:outlineLvl w:val="2"/>
        <w:rPr>
          <w:sz w:val="24"/>
          <w:szCs w:val="24"/>
        </w:rPr>
      </w:pPr>
    </w:p>
    <w:p w:rsidR="000B1655" w:rsidRPr="00D24E5F" w:rsidRDefault="000B1655" w:rsidP="000B1655">
      <w:pPr>
        <w:pStyle w:val="ConsPlusNormal"/>
        <w:widowControl/>
        <w:outlineLvl w:val="2"/>
        <w:rPr>
          <w:sz w:val="24"/>
          <w:szCs w:val="24"/>
        </w:rPr>
      </w:pPr>
    </w:p>
    <w:p w:rsidR="000B1655" w:rsidRPr="00D24E5F" w:rsidRDefault="000B1655" w:rsidP="000B1655">
      <w:pPr>
        <w:pStyle w:val="ConsPlusNormal"/>
        <w:widowControl/>
        <w:outlineLvl w:val="2"/>
        <w:rPr>
          <w:sz w:val="24"/>
          <w:szCs w:val="24"/>
        </w:rPr>
      </w:pPr>
    </w:p>
    <w:p w:rsidR="000B1655" w:rsidRPr="00D24E5F" w:rsidRDefault="000B1655" w:rsidP="000B1655">
      <w:pPr>
        <w:pStyle w:val="ConsPlusNormal"/>
        <w:widowControl/>
        <w:outlineLvl w:val="2"/>
        <w:rPr>
          <w:sz w:val="24"/>
          <w:szCs w:val="24"/>
        </w:rPr>
      </w:pPr>
    </w:p>
    <w:p w:rsidR="000B1655" w:rsidRPr="00D24E5F" w:rsidRDefault="000B1655" w:rsidP="000B1655">
      <w:pPr>
        <w:pStyle w:val="ConsPlusNormal"/>
        <w:widowControl/>
        <w:outlineLvl w:val="2"/>
        <w:rPr>
          <w:sz w:val="24"/>
          <w:szCs w:val="24"/>
        </w:rPr>
      </w:pPr>
    </w:p>
    <w:p w:rsidR="000B1655" w:rsidRPr="00D24E5F" w:rsidRDefault="000B1655" w:rsidP="000B1655">
      <w:pPr>
        <w:pStyle w:val="ConsPlusNormal"/>
        <w:widowControl/>
        <w:outlineLvl w:val="2"/>
        <w:rPr>
          <w:sz w:val="24"/>
          <w:szCs w:val="24"/>
        </w:rPr>
      </w:pPr>
    </w:p>
    <w:p w:rsidR="000B1655" w:rsidRPr="00D24E5F" w:rsidRDefault="000B1655" w:rsidP="000B1655">
      <w:pPr>
        <w:pStyle w:val="ConsPlusNormal"/>
        <w:widowControl/>
        <w:outlineLvl w:val="2"/>
        <w:rPr>
          <w:sz w:val="24"/>
          <w:szCs w:val="24"/>
        </w:rPr>
      </w:pPr>
    </w:p>
    <w:p w:rsidR="000B1655" w:rsidRPr="00D24E5F" w:rsidRDefault="000B1655" w:rsidP="000B1655">
      <w:pPr>
        <w:pStyle w:val="ConsPlusNormal"/>
        <w:widowControl/>
        <w:outlineLvl w:val="2"/>
        <w:rPr>
          <w:sz w:val="24"/>
          <w:szCs w:val="24"/>
        </w:rPr>
      </w:pPr>
    </w:p>
    <w:p w:rsidR="000B1655" w:rsidRPr="00D24E5F" w:rsidRDefault="000B1655" w:rsidP="000B1655">
      <w:pPr>
        <w:pStyle w:val="ConsPlusNormal"/>
        <w:widowControl/>
        <w:outlineLvl w:val="2"/>
        <w:rPr>
          <w:sz w:val="24"/>
          <w:szCs w:val="24"/>
        </w:rPr>
      </w:pPr>
    </w:p>
    <w:p w:rsidR="000B1655" w:rsidRPr="00D24E5F" w:rsidRDefault="000B1655" w:rsidP="000B1655">
      <w:pPr>
        <w:pStyle w:val="ConsPlusNormal"/>
        <w:widowControl/>
        <w:outlineLvl w:val="2"/>
        <w:rPr>
          <w:sz w:val="24"/>
          <w:szCs w:val="24"/>
        </w:rPr>
      </w:pPr>
    </w:p>
    <w:p w:rsidR="000B1655" w:rsidRPr="00D24E5F" w:rsidRDefault="000B1655" w:rsidP="000B165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Arial" w:hAnsi="Arial" w:cs="Arial"/>
          <w:sz w:val="24"/>
          <w:szCs w:val="24"/>
        </w:rPr>
        <w:sectPr w:rsidR="000B1655" w:rsidRPr="00D24E5F" w:rsidSect="000B165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к Порядку принятия решений о разработке муниципальных программ </w:t>
      </w:r>
      <w:r w:rsidR="0078406B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их формировании и реализации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bCs/>
          <w:iCs/>
          <w:sz w:val="24"/>
          <w:szCs w:val="24"/>
        </w:rPr>
        <w:t>Перечень</w:t>
      </w:r>
      <w:r w:rsidRPr="00D24E5F">
        <w:rPr>
          <w:rFonts w:ascii="Arial" w:hAnsi="Arial" w:cs="Arial"/>
          <w:sz w:val="24"/>
          <w:szCs w:val="24"/>
        </w:rPr>
        <w:t xml:space="preserve"> объектов недвижимого имущества муниципальной собственности </w:t>
      </w:r>
      <w:r w:rsidR="0078406B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подлежащих строительству, реконструкции, техническому перевооружению или приобретению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33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2537"/>
        <w:gridCol w:w="1739"/>
        <w:gridCol w:w="1952"/>
        <w:gridCol w:w="1591"/>
        <w:gridCol w:w="1440"/>
        <w:gridCol w:w="1553"/>
        <w:gridCol w:w="1084"/>
        <w:gridCol w:w="849"/>
        <w:gridCol w:w="859"/>
        <w:gridCol w:w="814"/>
      </w:tblGrid>
      <w:tr w:rsidR="000B1655" w:rsidRPr="00D24E5F" w:rsidTr="000B1655">
        <w:tc>
          <w:tcPr>
            <w:tcW w:w="1015" w:type="dxa"/>
            <w:vMerge w:val="restart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D24E5F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671" w:type="dxa"/>
            <w:vMerge w:val="restart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объекта, территория строительства (приобретения), мощность и единицы измерения мощности объекта </w:t>
            </w:r>
            <w:hyperlink w:anchor="Par574" w:history="1">
              <w:r w:rsidRPr="00D24E5F">
                <w:rPr>
                  <w:rFonts w:ascii="Arial" w:eastAsia="Times New Roman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03" w:type="dxa"/>
            <w:vMerge w:val="restart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Вид ассигнований (инвестиции, субсидии)</w:t>
            </w:r>
          </w:p>
        </w:tc>
        <w:tc>
          <w:tcPr>
            <w:tcW w:w="1693" w:type="dxa"/>
            <w:vMerge w:val="restart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 xml:space="preserve">Годы строительства (приобретения) </w:t>
            </w:r>
            <w:hyperlink w:anchor="Par576" w:history="1">
              <w:r w:rsidRPr="00D24E5F">
                <w:rPr>
                  <w:rFonts w:ascii="Arial" w:eastAsia="Times New Roman" w:hAnsi="Arial" w:cs="Arial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376" w:type="dxa"/>
            <w:vMerge w:val="restart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 xml:space="preserve">Остаток стоимости объекта в ценах контрактов </w:t>
            </w:r>
            <w:hyperlink w:anchor="Par577" w:history="1">
              <w:r w:rsidRPr="00D24E5F">
                <w:rPr>
                  <w:rFonts w:ascii="Arial" w:eastAsia="Times New Roman" w:hAnsi="Arial" w:cs="Arial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5661" w:type="dxa"/>
            <w:gridSpan w:val="5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в объекты недвижимого имущества муниципальной собственности </w:t>
            </w:r>
            <w:r w:rsidR="003E5B4F" w:rsidRPr="003E5B4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Абалаковского сельсовета</w:t>
            </w:r>
            <w:r w:rsidR="003E5B4F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Енисейского района, подлежащие строительству, реконструкции, техническому перевооружению или приобретению</w:t>
            </w:r>
          </w:p>
        </w:tc>
      </w:tr>
      <w:tr w:rsidR="000B1655" w:rsidRPr="00D24E5F" w:rsidTr="000B1655">
        <w:tc>
          <w:tcPr>
            <w:tcW w:w="1015" w:type="dxa"/>
            <w:vMerge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6" w:type="dxa"/>
            <w:gridSpan w:val="3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Годы, строительства, реконструкции, технического перевооружения или приобретения, являющиеся годами реализации программы</w:t>
            </w:r>
          </w:p>
        </w:tc>
        <w:tc>
          <w:tcPr>
            <w:tcW w:w="1815" w:type="dxa"/>
            <w:gridSpan w:val="2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Годы до ввода объекта</w:t>
            </w:r>
          </w:p>
        </w:tc>
      </w:tr>
      <w:tr w:rsidR="000B1655" w:rsidRPr="00D24E5F" w:rsidTr="000B1655">
        <w:tc>
          <w:tcPr>
            <w:tcW w:w="1015" w:type="dxa"/>
            <w:vMerge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  <w:vMerge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год 1</w:t>
            </w:r>
          </w:p>
        </w:tc>
        <w:tc>
          <w:tcPr>
            <w:tcW w:w="1189" w:type="dxa"/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год …</w:t>
            </w:r>
          </w:p>
        </w:tc>
        <w:tc>
          <w:tcPr>
            <w:tcW w:w="900" w:type="dxa"/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D24E5F">
              <w:rPr>
                <w:sz w:val="24"/>
                <w:szCs w:val="24"/>
              </w:rPr>
              <w:t xml:space="preserve">год </w:t>
            </w:r>
            <w:r w:rsidRPr="00D24E5F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926" w:type="dxa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...</w:t>
            </w:r>
          </w:p>
        </w:tc>
        <w:tc>
          <w:tcPr>
            <w:tcW w:w="889" w:type="dxa"/>
            <w:vAlign w:val="center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...</w:t>
            </w:r>
          </w:p>
        </w:tc>
      </w:tr>
      <w:tr w:rsidR="000B1655" w:rsidRPr="00D24E5F" w:rsidTr="000B1655">
        <w:tc>
          <w:tcPr>
            <w:tcW w:w="15336" w:type="dxa"/>
            <w:gridSpan w:val="11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Наименование подпрограммы 1</w:t>
            </w:r>
          </w:p>
        </w:tc>
      </w:tr>
      <w:tr w:rsidR="000B1655" w:rsidRPr="00D24E5F" w:rsidTr="000B1655">
        <w:tc>
          <w:tcPr>
            <w:tcW w:w="15336" w:type="dxa"/>
            <w:gridSpan w:val="11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Главный распорядитель 1</w:t>
            </w:r>
          </w:p>
        </w:tc>
      </w:tr>
      <w:tr w:rsidR="000B1655" w:rsidRPr="00D24E5F" w:rsidTr="000B1655">
        <w:tc>
          <w:tcPr>
            <w:tcW w:w="15336" w:type="dxa"/>
            <w:gridSpan w:val="11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Наименование мероприятия 1</w:t>
            </w: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 xml:space="preserve">Заказчик 1 </w:t>
            </w:r>
            <w:hyperlink w:anchor="Par575" w:history="1">
              <w:r w:rsidRPr="00D24E5F">
                <w:rPr>
                  <w:rFonts w:ascii="Arial" w:eastAsia="Times New Roman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Объект 1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F92CD1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292"/>
        </w:trPr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Объект 2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F92CD1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...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 xml:space="preserve">Заказчик 2 </w:t>
            </w:r>
            <w:hyperlink w:anchor="Par575" w:history="1">
              <w:r w:rsidRPr="00D24E5F">
                <w:rPr>
                  <w:rFonts w:ascii="Arial" w:eastAsia="Times New Roman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...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Итого по мероприятию 1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69"/>
        </w:trPr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255"/>
        </w:trPr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572"/>
        </w:trPr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F92CD1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5336" w:type="dxa"/>
            <w:gridSpan w:val="11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подпрограммы 2</w:t>
            </w:r>
          </w:p>
        </w:tc>
      </w:tr>
      <w:tr w:rsidR="000B1655" w:rsidRPr="00D24E5F" w:rsidTr="000B1655">
        <w:trPr>
          <w:trHeight w:val="342"/>
        </w:trPr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sz w:val="24"/>
                <w:szCs w:val="24"/>
              </w:rPr>
              <w:t>...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в том числе: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F92CD1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в том числе: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F92CD1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1015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0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3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0B1655" w:rsidRPr="00D24E5F" w:rsidRDefault="000B1655" w:rsidP="000B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B1655" w:rsidRPr="00D24E5F" w:rsidSect="000B165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к Порядку принятия решений о разработке муниципальных программ</w:t>
      </w:r>
      <w:r w:rsidR="0078406B" w:rsidRPr="00D24E5F">
        <w:rPr>
          <w:rFonts w:ascii="Arial" w:hAnsi="Arial" w:cs="Arial"/>
          <w:sz w:val="24"/>
          <w:szCs w:val="24"/>
        </w:rPr>
        <w:t xml:space="preserve"> Абалаковского сельсовета</w:t>
      </w:r>
      <w:r w:rsidRPr="00D24E5F">
        <w:rPr>
          <w:rFonts w:ascii="Arial" w:hAnsi="Arial" w:cs="Arial"/>
          <w:sz w:val="24"/>
          <w:szCs w:val="24"/>
        </w:rPr>
        <w:t xml:space="preserve"> Енисейского района, их формировании и реализации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Default="000B1655" w:rsidP="000B1655">
      <w:pPr>
        <w:pStyle w:val="2"/>
        <w:spacing w:before="0" w:line="240" w:lineRule="auto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D24E5F">
        <w:rPr>
          <w:rFonts w:ascii="Arial" w:hAnsi="Arial" w:cs="Arial"/>
          <w:bCs w:val="0"/>
          <w:color w:val="auto"/>
          <w:sz w:val="24"/>
          <w:szCs w:val="24"/>
        </w:rPr>
        <w:t>Информация о ресурсном обеспечении муниципальной программы «…»</w:t>
      </w:r>
    </w:p>
    <w:p w:rsidR="00F92CD1" w:rsidRPr="00F92CD1" w:rsidRDefault="00F92CD1" w:rsidP="00F92CD1"/>
    <w:tbl>
      <w:tblPr>
        <w:tblW w:w="1481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000"/>
        <w:gridCol w:w="2268"/>
        <w:gridCol w:w="2268"/>
        <w:gridCol w:w="624"/>
        <w:gridCol w:w="675"/>
        <w:gridCol w:w="700"/>
        <w:gridCol w:w="560"/>
        <w:gridCol w:w="1387"/>
        <w:gridCol w:w="1299"/>
        <w:gridCol w:w="1275"/>
        <w:gridCol w:w="1759"/>
      </w:tblGrid>
      <w:tr w:rsidR="000B1655" w:rsidRPr="00D24E5F" w:rsidTr="000B1655">
        <w:trPr>
          <w:trHeight w:val="223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0B1655" w:rsidRPr="00D24E5F" w:rsidTr="000B1655">
        <w:trPr>
          <w:trHeight w:val="132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4E5F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0B1655" w:rsidRPr="00D24E5F" w:rsidTr="000B1655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6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5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3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38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85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9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207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Подпрограмма 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Отдельное мероприятие программы 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1655" w:rsidRPr="00D24E5F" w:rsidRDefault="000B1655" w:rsidP="000B1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64"/>
        <w:gridCol w:w="4964"/>
        <w:gridCol w:w="4964"/>
      </w:tblGrid>
      <w:tr w:rsidR="000B1655" w:rsidRPr="00D24E5F" w:rsidTr="000B1655">
        <w:tc>
          <w:tcPr>
            <w:tcW w:w="5023" w:type="dxa"/>
          </w:tcPr>
          <w:p w:rsidR="000B1655" w:rsidRPr="00D24E5F" w:rsidRDefault="000B1655" w:rsidP="000B165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0B1655" w:rsidRPr="00D24E5F" w:rsidRDefault="000B1655" w:rsidP="000B165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0B1655" w:rsidRPr="00D24E5F" w:rsidRDefault="000B1655" w:rsidP="000B165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0B1655" w:rsidRPr="00D24E5F" w:rsidSect="000B165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639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к Порядку принятия решений о разработке муниципальных программ </w:t>
      </w:r>
      <w:r w:rsidR="0078406B" w:rsidRPr="00D24E5F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их формировании и реализации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Arial" w:hAnsi="Arial" w:cs="Arial"/>
          <w:sz w:val="24"/>
          <w:szCs w:val="24"/>
        </w:rPr>
      </w:pPr>
    </w:p>
    <w:p w:rsidR="000B1655" w:rsidRDefault="000B1655" w:rsidP="000B1655">
      <w:pPr>
        <w:pStyle w:val="1"/>
        <w:spacing w:before="0" w:line="240" w:lineRule="auto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D24E5F">
        <w:rPr>
          <w:rFonts w:ascii="Arial" w:hAnsi="Arial" w:cs="Arial"/>
          <w:bCs w:val="0"/>
          <w:color w:val="auto"/>
          <w:sz w:val="24"/>
          <w:szCs w:val="24"/>
        </w:rPr>
        <w:t>Информация об источниках финансирования муниципальной программы «…»</w:t>
      </w:r>
    </w:p>
    <w:p w:rsidR="00F92CD1" w:rsidRPr="00F92CD1" w:rsidRDefault="00F92CD1" w:rsidP="00F92CD1"/>
    <w:tbl>
      <w:tblPr>
        <w:tblW w:w="14815" w:type="dxa"/>
        <w:tblInd w:w="-106" w:type="dxa"/>
        <w:tblLook w:val="00A0" w:firstRow="1" w:lastRow="0" w:firstColumn="1" w:lastColumn="0" w:noHBand="0" w:noVBand="0"/>
      </w:tblPr>
      <w:tblGrid>
        <w:gridCol w:w="1999"/>
        <w:gridCol w:w="2573"/>
        <w:gridCol w:w="3596"/>
        <w:gridCol w:w="1634"/>
        <w:gridCol w:w="1368"/>
        <w:gridCol w:w="1398"/>
        <w:gridCol w:w="2247"/>
      </w:tblGrid>
      <w:tr w:rsidR="000B1655" w:rsidRPr="00D24E5F" w:rsidTr="000B1655">
        <w:trPr>
          <w:trHeight w:val="271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Оценка расходо</w:t>
            </w:r>
            <w:proofErr w:type="gramStart"/>
            <w:r w:rsidRPr="00D24E5F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D24E5F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</w:tr>
      <w:tr w:rsidR="000B1655" w:rsidRPr="00D24E5F" w:rsidTr="000B1655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0B1655" w:rsidRPr="00D24E5F" w:rsidTr="000B1655">
        <w:trPr>
          <w:trHeight w:val="31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федеральный бюджет*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краевой бюджет*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F92CD1" w:rsidP="00F92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Подпрограмма №___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федеральный бюджет*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краевой бюджет*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F92CD1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lastRenderedPageBreak/>
              <w:t>Отдельное мероприятие подпрограммы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федеральный бюджет*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краевой бюджет*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F92CD1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1655" w:rsidRPr="00D24E5F" w:rsidRDefault="000B1655" w:rsidP="000B16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64"/>
        <w:gridCol w:w="4964"/>
        <w:gridCol w:w="4964"/>
      </w:tblGrid>
      <w:tr w:rsidR="000B1655" w:rsidRPr="00D24E5F" w:rsidTr="000B1655">
        <w:tc>
          <w:tcPr>
            <w:tcW w:w="5023" w:type="dxa"/>
          </w:tcPr>
          <w:p w:rsidR="000B1655" w:rsidRPr="00D24E5F" w:rsidRDefault="000B1655" w:rsidP="000B165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0B1655" w:rsidRPr="00D24E5F" w:rsidRDefault="000B1655" w:rsidP="000B165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0B1655" w:rsidRPr="00D24E5F" w:rsidRDefault="000B1655" w:rsidP="000B165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B1655" w:rsidRPr="00D24E5F" w:rsidRDefault="000B1655" w:rsidP="000B1655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gramStart"/>
      <w:r w:rsidRPr="00D24E5F">
        <w:rPr>
          <w:sz w:val="24"/>
          <w:szCs w:val="24"/>
        </w:rPr>
        <w:t>* - Учитываются средства, поступающие из федерального и краевого</w:t>
      </w:r>
      <w:r w:rsidR="003E5B4F">
        <w:rPr>
          <w:sz w:val="24"/>
          <w:szCs w:val="24"/>
        </w:rPr>
        <w:t xml:space="preserve"> и районного</w:t>
      </w:r>
      <w:r w:rsidRPr="00D24E5F">
        <w:rPr>
          <w:sz w:val="24"/>
          <w:szCs w:val="24"/>
        </w:rPr>
        <w:t xml:space="preserve"> бюджетов.</w:t>
      </w:r>
      <w:proofErr w:type="gramEnd"/>
    </w:p>
    <w:p w:rsidR="000B1655" w:rsidRPr="00D24E5F" w:rsidRDefault="000B1655" w:rsidP="000B165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24E5F">
        <w:rPr>
          <w:sz w:val="24"/>
          <w:szCs w:val="24"/>
        </w:rPr>
        <w:t xml:space="preserve">** - Учитываются средства </w:t>
      </w:r>
      <w:r w:rsidR="00F92CD1">
        <w:rPr>
          <w:sz w:val="24"/>
          <w:szCs w:val="24"/>
        </w:rPr>
        <w:t xml:space="preserve">местного бюджета </w:t>
      </w:r>
      <w:r w:rsidRPr="00D24E5F">
        <w:rPr>
          <w:sz w:val="24"/>
          <w:szCs w:val="24"/>
        </w:rPr>
        <w:t xml:space="preserve"> в части </w:t>
      </w:r>
      <w:proofErr w:type="spellStart"/>
      <w:r w:rsidRPr="00D24E5F">
        <w:rPr>
          <w:sz w:val="24"/>
          <w:szCs w:val="24"/>
        </w:rPr>
        <w:t>софинансирования</w:t>
      </w:r>
      <w:proofErr w:type="spellEnd"/>
      <w:r w:rsidRPr="00D24E5F">
        <w:rPr>
          <w:sz w:val="24"/>
          <w:szCs w:val="24"/>
        </w:rPr>
        <w:t xml:space="preserve"> по муниципальной программе </w:t>
      </w:r>
      <w:r w:rsidR="00F92CD1">
        <w:rPr>
          <w:sz w:val="24"/>
          <w:szCs w:val="24"/>
        </w:rPr>
        <w:t xml:space="preserve">Абалаковского сельсовета </w:t>
      </w:r>
      <w:r w:rsidRPr="00D24E5F">
        <w:rPr>
          <w:sz w:val="24"/>
          <w:szCs w:val="24"/>
        </w:rPr>
        <w:t>Енисейского района.</w:t>
      </w:r>
    </w:p>
    <w:p w:rsidR="000B1655" w:rsidRPr="00D24E5F" w:rsidRDefault="000B1655" w:rsidP="000B1655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64"/>
        <w:gridCol w:w="4964"/>
        <w:gridCol w:w="4964"/>
      </w:tblGrid>
      <w:tr w:rsidR="000B1655" w:rsidRPr="00D24E5F" w:rsidTr="000B1655">
        <w:tc>
          <w:tcPr>
            <w:tcW w:w="5023" w:type="dxa"/>
          </w:tcPr>
          <w:p w:rsidR="000B1655" w:rsidRPr="00D24E5F" w:rsidRDefault="000B1655" w:rsidP="000B165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0B1655" w:rsidRPr="00D24E5F" w:rsidRDefault="000B1655" w:rsidP="000B165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:rsidR="000B1655" w:rsidRPr="00D24E5F" w:rsidRDefault="000B1655" w:rsidP="000B165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B1655" w:rsidRPr="00D24E5F" w:rsidRDefault="000B1655" w:rsidP="000B1655">
      <w:pPr>
        <w:pStyle w:val="ConsPlusNormal"/>
        <w:widowControl/>
        <w:ind w:firstLine="0"/>
        <w:jc w:val="both"/>
        <w:rPr>
          <w:sz w:val="24"/>
          <w:szCs w:val="24"/>
        </w:rPr>
        <w:sectPr w:rsidR="000B1655" w:rsidRPr="00D24E5F" w:rsidSect="000B165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к Порядку принятия решений о разработке муниципальных программ </w:t>
      </w:r>
      <w:r w:rsidR="00F92CD1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их формировании и реализации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2"/>
        <w:spacing w:before="0" w:line="240" w:lineRule="auto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D24E5F">
        <w:rPr>
          <w:rFonts w:ascii="Arial" w:hAnsi="Arial" w:cs="Arial"/>
          <w:b w:val="0"/>
          <w:bCs w:val="0"/>
          <w:color w:val="auto"/>
          <w:sz w:val="24"/>
          <w:szCs w:val="24"/>
        </w:rPr>
        <w:t>Макет подпрограммы, реализуемой</w:t>
      </w:r>
    </w:p>
    <w:p w:rsidR="000B1655" w:rsidRPr="00D24E5F" w:rsidRDefault="000B1655" w:rsidP="000B1655">
      <w:pPr>
        <w:pStyle w:val="2"/>
        <w:spacing w:before="0" w:after="240" w:line="240" w:lineRule="auto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D24E5F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в рамках муниципальной программы </w:t>
      </w:r>
      <w:r w:rsidR="00F92CD1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b w:val="0"/>
          <w:bCs w:val="0"/>
          <w:color w:val="auto"/>
          <w:sz w:val="24"/>
          <w:szCs w:val="24"/>
        </w:rPr>
        <w:t>Енисейского района</w:t>
      </w:r>
    </w:p>
    <w:p w:rsidR="000B1655" w:rsidRPr="00D24E5F" w:rsidRDefault="000B1655" w:rsidP="000B1655">
      <w:pPr>
        <w:pStyle w:val="2"/>
        <w:spacing w:before="0" w:after="240" w:line="240" w:lineRule="auto"/>
        <w:jc w:val="center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D24E5F">
        <w:rPr>
          <w:rFonts w:ascii="Arial" w:hAnsi="Arial" w:cs="Arial"/>
          <w:b w:val="0"/>
          <w:bCs w:val="0"/>
          <w:color w:val="auto"/>
          <w:sz w:val="24"/>
          <w:szCs w:val="24"/>
        </w:rPr>
        <w:t>1. Паспорт подпрограммы</w:t>
      </w: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Наименование подпрограммы;</w:t>
      </w: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Наименование муниципальной программы, в рамках которой реализуется подпрограмма;</w:t>
      </w: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Исполнител</w:t>
      </w:r>
      <w:proofErr w:type="gramStart"/>
      <w:r w:rsidRPr="00D24E5F">
        <w:rPr>
          <w:rFonts w:ascii="Arial" w:hAnsi="Arial" w:cs="Arial"/>
          <w:sz w:val="24"/>
          <w:szCs w:val="24"/>
        </w:rPr>
        <w:t>ь(</w:t>
      </w:r>
      <w:proofErr w:type="gramEnd"/>
      <w:r w:rsidRPr="00D24E5F">
        <w:rPr>
          <w:rFonts w:ascii="Arial" w:hAnsi="Arial" w:cs="Arial"/>
          <w:sz w:val="24"/>
          <w:szCs w:val="24"/>
        </w:rPr>
        <w:t>и) подпрограммы - орган местного самоуправления и (или) иной главный распорядитель бюджетных средств и (или) муниципальные учреждения Енисейского района, определенные в муниципальной программе соисполнителями программы, реализующими подпрограмму.</w:t>
      </w: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Соисполнител</w:t>
      </w:r>
      <w:proofErr w:type="gramStart"/>
      <w:r w:rsidRPr="00D24E5F">
        <w:rPr>
          <w:rFonts w:ascii="Arial" w:hAnsi="Arial" w:cs="Arial"/>
          <w:sz w:val="24"/>
          <w:szCs w:val="24"/>
        </w:rPr>
        <w:t>ь(</w:t>
      </w:r>
      <w:proofErr w:type="gramEnd"/>
      <w:r w:rsidRPr="00D24E5F">
        <w:rPr>
          <w:rFonts w:ascii="Arial" w:hAnsi="Arial" w:cs="Arial"/>
          <w:sz w:val="24"/>
          <w:szCs w:val="24"/>
        </w:rPr>
        <w:t xml:space="preserve">и) подпрограммы - орган местного самоуправления и (или) </w:t>
      </w:r>
      <w:proofErr w:type="spellStart"/>
      <w:r w:rsidR="003E5B4F">
        <w:rPr>
          <w:rFonts w:ascii="Arial" w:hAnsi="Arial" w:cs="Arial"/>
          <w:sz w:val="24"/>
          <w:szCs w:val="24"/>
        </w:rPr>
        <w:t>поведомсивенные</w:t>
      </w:r>
      <w:proofErr w:type="spellEnd"/>
      <w:r w:rsidRPr="00D24E5F">
        <w:rPr>
          <w:rFonts w:ascii="Arial" w:hAnsi="Arial" w:cs="Arial"/>
          <w:sz w:val="24"/>
          <w:szCs w:val="24"/>
        </w:rPr>
        <w:t xml:space="preserve"> учреждения, ответственные за реализацию мероприятия(й) подпрограммы.</w:t>
      </w: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Главные распорядители бюджетных средств, ответственные за реализацию мероприятий подпрограммы.</w:t>
      </w: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Цель и задачи подпрограммы (цель подпрограммы направлена на достижение одной из задач муниципальной программы).</w:t>
      </w: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D24E5F">
        <w:rPr>
          <w:rFonts w:ascii="Arial" w:hAnsi="Arial" w:cs="Arial"/>
          <w:bCs/>
          <w:iCs/>
          <w:sz w:val="24"/>
          <w:szCs w:val="24"/>
        </w:rPr>
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(показатели результативности должны соответствовать поставленным целям подпрограммы и задаче программы, на реализацию которой направлена подпрограмма), перечень показателей результативности оформляется в соответствии с приложением к паспорту подпрограммы (Приложение №1 к макету подпрограммы), реализуемой в рамках муниципальной программы</w:t>
      </w:r>
      <w:r w:rsidR="003E5B4F" w:rsidRPr="003E5B4F">
        <w:rPr>
          <w:spacing w:val="2"/>
          <w:sz w:val="24"/>
          <w:szCs w:val="24"/>
          <w:shd w:val="clear" w:color="auto" w:fill="FFFFFF"/>
        </w:rPr>
        <w:t xml:space="preserve"> </w:t>
      </w:r>
      <w:r w:rsidR="003E5B4F" w:rsidRPr="003E5B4F">
        <w:rPr>
          <w:rFonts w:ascii="Arial" w:hAnsi="Arial" w:cs="Arial"/>
          <w:spacing w:val="2"/>
          <w:sz w:val="24"/>
          <w:szCs w:val="24"/>
          <w:shd w:val="clear" w:color="auto" w:fill="FFFFFF"/>
        </w:rPr>
        <w:t>Абалаковского сельсовета</w:t>
      </w:r>
      <w:r w:rsidRPr="00D24E5F">
        <w:rPr>
          <w:rFonts w:ascii="Arial" w:hAnsi="Arial" w:cs="Arial"/>
          <w:bCs/>
          <w:iCs/>
          <w:sz w:val="24"/>
          <w:szCs w:val="24"/>
        </w:rPr>
        <w:t xml:space="preserve"> Енисейского района</w:t>
      </w:r>
      <w:r w:rsidRPr="00D24E5F">
        <w:rPr>
          <w:rFonts w:ascii="Arial" w:hAnsi="Arial" w:cs="Arial"/>
          <w:sz w:val="24"/>
          <w:szCs w:val="24"/>
        </w:rPr>
        <w:t>.</w:t>
      </w:r>
      <w:proofErr w:type="gramEnd"/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Сроки реализации подпрограммы.</w:t>
      </w: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</w:r>
    </w:p>
    <w:p w:rsidR="000B1655" w:rsidRDefault="000B1655" w:rsidP="000B1655">
      <w:pPr>
        <w:pStyle w:val="a4"/>
        <w:ind w:firstLine="708"/>
        <w:jc w:val="center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2. Мероприятия подпрограммы</w:t>
      </w:r>
    </w:p>
    <w:p w:rsidR="00F92CD1" w:rsidRPr="00D24E5F" w:rsidRDefault="00F92CD1" w:rsidP="000B1655">
      <w:pPr>
        <w:pStyle w:val="a4"/>
        <w:ind w:firstLine="708"/>
        <w:jc w:val="center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</w:t>
      </w:r>
      <w:r w:rsidRPr="00D24E5F">
        <w:rPr>
          <w:rFonts w:ascii="Arial" w:hAnsi="Arial" w:cs="Arial"/>
          <w:sz w:val="24"/>
          <w:szCs w:val="24"/>
        </w:rPr>
        <w:lastRenderedPageBreak/>
        <w:t>средств, исполнителей мероприятий подпрограммы, сроков исполнения, объемов и источников финансирования.</w:t>
      </w: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24E5F">
        <w:rPr>
          <w:rFonts w:ascii="Arial" w:hAnsi="Arial" w:cs="Arial"/>
          <w:sz w:val="24"/>
          <w:szCs w:val="24"/>
        </w:rPr>
        <w:t xml:space="preserve">Отражаются мероприятия, направленные на реализацию научной, научно-технической и инновационной деятельности, мероприятия, реализуемые в рамках </w:t>
      </w:r>
      <w:proofErr w:type="spellStart"/>
      <w:r w:rsidRPr="00D24E5F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D24E5F">
        <w:rPr>
          <w:rFonts w:ascii="Arial" w:hAnsi="Arial" w:cs="Arial"/>
          <w:sz w:val="24"/>
          <w:szCs w:val="24"/>
        </w:rPr>
        <w:t>-частного партнерства, инвестиционные проекты, реализуемые в рамках социально-экономического развития соответствующей сферы (области) муниципального развития, в случае наличия в подпрограмме мероприятий, реализуемых за счет средств внебюджетных фондов, - информация, включающая данные о прогнозных расходах таких организаций на реализацию подпрограммы.</w:t>
      </w:r>
      <w:proofErr w:type="gramEnd"/>
      <w:r w:rsidRPr="00D24E5F">
        <w:rPr>
          <w:rFonts w:ascii="Arial" w:hAnsi="Arial" w:cs="Arial"/>
          <w:sz w:val="24"/>
          <w:szCs w:val="24"/>
        </w:rPr>
        <w:t xml:space="preserve"> Кроме того, по таким мероприятиям указывается информация по ресурсному обеспечению, в том числе в разбивке по всем источникам финансирования.</w:t>
      </w: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В случае если подпрограмма включает в себя мероприятия, которые не требуют финансирования, то такие мероприятия включаются в перечень мероприятий подпрограммы, но, без указания главного распорядителя бюджетных средств, объемов и источников финансирования.</w:t>
      </w: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Перечень мероприятий подпрограммы оформляется приложением к подпрограмме (Приложением №2 к макету подпрограммы), реализуемой в рамках Программы.</w:t>
      </w:r>
    </w:p>
    <w:p w:rsidR="000B1655" w:rsidRPr="00D24E5F" w:rsidRDefault="000B1655" w:rsidP="000B1655">
      <w:pPr>
        <w:pStyle w:val="a4"/>
        <w:ind w:firstLine="708"/>
        <w:jc w:val="center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0B1655" w:rsidRPr="00D24E5F" w:rsidRDefault="000B1655" w:rsidP="000B1655">
      <w:pPr>
        <w:pStyle w:val="a4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0B1655" w:rsidRPr="00D24E5F" w:rsidRDefault="000B1655" w:rsidP="000B16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Механизм реализации подпрограммы предусматривает:</w:t>
      </w:r>
    </w:p>
    <w:p w:rsidR="000B1655" w:rsidRPr="00D24E5F" w:rsidRDefault="000B1655" w:rsidP="000B16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- описание организационных, финансовых и правовых механизмов, необходимых для эффективной реализации подпрограммы;</w:t>
      </w:r>
    </w:p>
    <w:p w:rsidR="000B1655" w:rsidRPr="00D24E5F" w:rsidRDefault="000B1655" w:rsidP="000B16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- критерии выбора исполнителей мероприятий подпрограммы и (или) критерии отбора муниципальных образований Красноярского края для реализации мероприятий подпрограммы;</w:t>
      </w:r>
    </w:p>
    <w:p w:rsidR="000B1655" w:rsidRPr="00D24E5F" w:rsidRDefault="000B1655" w:rsidP="000B16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- информация о расчете значений показателей результативности подпрограммы, либо ссылка на нормативный документ, которым утвержден порядок расчета значений показателей результативности подпрограммы (если значение показателя результативности подпрограммы определяется расчетным способом); </w:t>
      </w:r>
    </w:p>
    <w:p w:rsidR="000B1655" w:rsidRPr="00D24E5F" w:rsidRDefault="000B1655" w:rsidP="000B16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- критерии выбора получателей государственных услуг (если таковые мероприятия предусмотрены подпрограммой муниципальной программы).</w:t>
      </w:r>
    </w:p>
    <w:p w:rsidR="000B1655" w:rsidRPr="00D24E5F" w:rsidRDefault="000B1655" w:rsidP="000B165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В случае наличия нормативного правового акта, регулирующего реализацию соответствующих мероприятий, приводится ссылка на соответствующий нормативный правовой акт.</w:t>
      </w:r>
    </w:p>
    <w:p w:rsidR="000B1655" w:rsidRPr="00D24E5F" w:rsidRDefault="000B1655" w:rsidP="000B165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В случае если подпрограмма предусматривает предоставление субсидий и (или) межбюджетных трансфертов из бюджета</w:t>
      </w:r>
      <w:r w:rsidR="00F92CD1">
        <w:rPr>
          <w:rFonts w:ascii="Arial" w:hAnsi="Arial" w:cs="Arial"/>
          <w:sz w:val="24"/>
          <w:szCs w:val="24"/>
        </w:rPr>
        <w:t xml:space="preserve"> сельсовета</w:t>
      </w:r>
      <w:r w:rsidRPr="00D24E5F">
        <w:rPr>
          <w:rFonts w:ascii="Arial" w:hAnsi="Arial" w:cs="Arial"/>
          <w:sz w:val="24"/>
          <w:szCs w:val="24"/>
        </w:rPr>
        <w:t>, раздел содержит порядок предоставления субсидии и (или) межбюджетных трансфертов или ссылку на соответствующий нормативно-правовой акт Администрации</w:t>
      </w:r>
      <w:r w:rsidR="00F92CD1">
        <w:rPr>
          <w:rFonts w:ascii="Arial" w:hAnsi="Arial" w:cs="Arial"/>
          <w:sz w:val="24"/>
          <w:szCs w:val="24"/>
        </w:rPr>
        <w:t xml:space="preserve"> Абалаковского сельсовета</w:t>
      </w:r>
      <w:r w:rsidRPr="00D24E5F">
        <w:rPr>
          <w:rFonts w:ascii="Arial" w:hAnsi="Arial" w:cs="Arial"/>
          <w:sz w:val="24"/>
          <w:szCs w:val="24"/>
        </w:rPr>
        <w:t xml:space="preserve"> Енисейского района.</w:t>
      </w:r>
    </w:p>
    <w:p w:rsidR="000B1655" w:rsidRPr="00D24E5F" w:rsidRDefault="000B1655" w:rsidP="000B165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Порядок предоставления субсидии и (или) межбюджетных трансфертов оформляется отдельным приложением к подпрограмме или отдельным нормативно-правовым актом Администрации </w:t>
      </w:r>
      <w:r w:rsidR="00F92CD1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района.</w:t>
      </w: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a4"/>
        <w:ind w:firstLine="708"/>
        <w:jc w:val="center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D24E5F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4E5F">
        <w:rPr>
          <w:rFonts w:ascii="Arial" w:hAnsi="Arial" w:cs="Arial"/>
          <w:sz w:val="24"/>
          <w:szCs w:val="24"/>
        </w:rPr>
        <w:t xml:space="preserve"> исполнением подпрограммы</w:t>
      </w:r>
    </w:p>
    <w:p w:rsidR="000B1655" w:rsidRPr="00D24E5F" w:rsidRDefault="000B1655" w:rsidP="000B1655">
      <w:pPr>
        <w:pStyle w:val="a4"/>
        <w:ind w:firstLine="708"/>
        <w:jc w:val="center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Организация управления подпрограммой и </w:t>
      </w:r>
      <w:proofErr w:type="gramStart"/>
      <w:r w:rsidRPr="00D24E5F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4E5F">
        <w:rPr>
          <w:rFonts w:ascii="Arial" w:hAnsi="Arial" w:cs="Arial"/>
          <w:sz w:val="24"/>
          <w:szCs w:val="24"/>
        </w:rPr>
        <w:t xml:space="preserve"> ее исполнением предусматривает:</w:t>
      </w:r>
    </w:p>
    <w:p w:rsidR="000B1655" w:rsidRPr="00D24E5F" w:rsidRDefault="000B1655" w:rsidP="000B1655">
      <w:pPr>
        <w:pStyle w:val="a4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- функции исполнителя подпрограммы по реализации мероприятий;</w:t>
      </w:r>
    </w:p>
    <w:p w:rsidR="000B1655" w:rsidRPr="00D24E5F" w:rsidRDefault="000B1655" w:rsidP="000B1655">
      <w:pPr>
        <w:pStyle w:val="a4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lastRenderedPageBreak/>
        <w:t xml:space="preserve">- порядок осуществления текущего </w:t>
      </w:r>
      <w:proofErr w:type="gramStart"/>
      <w:r w:rsidRPr="00D24E5F">
        <w:rPr>
          <w:rFonts w:ascii="Arial" w:hAnsi="Arial" w:cs="Arial"/>
          <w:sz w:val="24"/>
          <w:szCs w:val="24"/>
        </w:rPr>
        <w:t>контроля за</w:t>
      </w:r>
      <w:proofErr w:type="gramEnd"/>
      <w:r w:rsidRPr="00D24E5F">
        <w:rPr>
          <w:rFonts w:ascii="Arial" w:hAnsi="Arial" w:cs="Arial"/>
          <w:sz w:val="24"/>
          <w:szCs w:val="24"/>
        </w:rPr>
        <w:t xml:space="preserve"> ходом реализации подпрограммы и контроль за использованием средств, предусмотренных на реализацию подпрограммы;</w:t>
      </w:r>
    </w:p>
    <w:p w:rsidR="000B1655" w:rsidRPr="00D24E5F" w:rsidRDefault="000B1655" w:rsidP="000B1655">
      <w:pPr>
        <w:pStyle w:val="a4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Система организации управления подпрограммой и контроля за ее исполнением должна </w:t>
      </w:r>
      <w:proofErr w:type="gramStart"/>
      <w:r w:rsidRPr="00D24E5F">
        <w:rPr>
          <w:rFonts w:ascii="Arial" w:hAnsi="Arial" w:cs="Arial"/>
          <w:sz w:val="24"/>
          <w:szCs w:val="24"/>
        </w:rPr>
        <w:t>отражать</w:t>
      </w:r>
      <w:proofErr w:type="gramEnd"/>
      <w:r w:rsidRPr="00D24E5F">
        <w:rPr>
          <w:rFonts w:ascii="Arial" w:hAnsi="Arial" w:cs="Arial"/>
          <w:sz w:val="24"/>
          <w:szCs w:val="24"/>
        </w:rPr>
        <w:t xml:space="preserve"> в том числе порядок взаимодействия исполнителя подпрограммы, соисполнителей подпрограммы и главных распорядителей бюджетных средств, ответственных за реализацию мероприятий подпрограммы, в целях эффективной реализации подпрограммы.</w:t>
      </w: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spacing w:line="240" w:lineRule="auto"/>
        <w:rPr>
          <w:rFonts w:ascii="Arial" w:hAnsi="Arial" w:cs="Arial"/>
          <w:sz w:val="24"/>
          <w:szCs w:val="24"/>
        </w:rPr>
        <w:sectPr w:rsidR="000B1655" w:rsidRPr="00D24E5F" w:rsidSect="000B165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к макету подпрограммы, реализуемой в рамках муниципальной программы </w:t>
      </w:r>
      <w:r w:rsidR="00F92CD1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Приложение к паспорту подпрограммы, реализуемой в рамках муниципальной программы </w:t>
      </w:r>
      <w:r w:rsidR="003E5B4F">
        <w:rPr>
          <w:rFonts w:ascii="Arial" w:hAnsi="Arial" w:cs="Arial"/>
          <w:sz w:val="24"/>
          <w:szCs w:val="24"/>
        </w:rPr>
        <w:t>Абалаковского сельсовета</w:t>
      </w:r>
      <w:r w:rsidR="003E5B4F" w:rsidRPr="00D24E5F">
        <w:rPr>
          <w:rFonts w:ascii="Arial" w:hAnsi="Arial" w:cs="Arial"/>
          <w:sz w:val="24"/>
          <w:szCs w:val="24"/>
        </w:rPr>
        <w:t xml:space="preserve"> </w:t>
      </w:r>
      <w:r w:rsidRPr="00D24E5F">
        <w:rPr>
          <w:rFonts w:ascii="Arial" w:hAnsi="Arial" w:cs="Arial"/>
          <w:sz w:val="24"/>
          <w:szCs w:val="24"/>
        </w:rPr>
        <w:t>Енисейского района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«…»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2126"/>
        <w:gridCol w:w="1985"/>
        <w:gridCol w:w="2268"/>
        <w:gridCol w:w="2126"/>
      </w:tblGrid>
      <w:tr w:rsidR="000B1655" w:rsidRPr="00D24E5F" w:rsidTr="000B1655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jc w:val="center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№</w:t>
            </w:r>
            <w:proofErr w:type="gramStart"/>
            <w:r w:rsidRPr="00D24E5F">
              <w:rPr>
                <w:sz w:val="24"/>
                <w:szCs w:val="24"/>
              </w:rPr>
              <w:t>п</w:t>
            </w:r>
            <w:proofErr w:type="gramEnd"/>
            <w:r w:rsidRPr="00D24E5F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Единица измерения</w:t>
            </w:r>
            <w:proofErr w:type="gramStart"/>
            <w:r w:rsidRPr="00D24E5F">
              <w:rPr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Источник информации</w:t>
            </w:r>
            <w:proofErr w:type="gramStart"/>
            <w:r w:rsidRPr="00D24E5F">
              <w:rPr>
                <w:sz w:val="24"/>
                <w:szCs w:val="24"/>
              </w:rPr>
              <w:t xml:space="preserve"> (**)</w:t>
            </w:r>
            <w:proofErr w:type="gramEnd"/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jc w:val="center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0B1655" w:rsidRPr="00D24E5F" w:rsidTr="000B1655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24E5F">
              <w:rPr>
                <w:sz w:val="24"/>
                <w:szCs w:val="24"/>
              </w:rPr>
              <w:t>Текущий финансовый год(***)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1-ый год планового периода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2-ой год планового периода</w:t>
            </w:r>
          </w:p>
        </w:tc>
      </w:tr>
      <w:tr w:rsidR="000B1655" w:rsidRPr="00D24E5F" w:rsidTr="000B16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Цель подпрограммы:</w:t>
            </w:r>
          </w:p>
        </w:tc>
      </w:tr>
      <w:tr w:rsidR="000B1655" w:rsidRPr="00D24E5F" w:rsidTr="000B165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Задача подпрограммы:</w:t>
            </w:r>
          </w:p>
        </w:tc>
      </w:tr>
      <w:tr w:rsidR="000B1655" w:rsidRPr="00D24E5F" w:rsidTr="000B165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B1655" w:rsidRPr="00D24E5F" w:rsidTr="000B16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 xml:space="preserve">...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B1655" w:rsidRPr="00D24E5F" w:rsidTr="000B16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 xml:space="preserve">показатель результативности </w:t>
            </w:r>
            <w:r w:rsidRPr="00D24E5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B1655" w:rsidRPr="00D24E5F" w:rsidTr="000B16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B1655" w:rsidRPr="00D24E5F" w:rsidTr="000B16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и т.д. по целям и задачам подпрограммы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>* - Единица измерения показателя результативности подпрограммы должна соответствовать Общероссийскому классификатору единиц измерения (ОКЕИ);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** - Под источником информации показателей результативности понимается наименование отчета, согласно которого определено значение показателя (например «Статистический отчет» или «Отчет о достижении показателя результативности </w:t>
      </w:r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 xml:space="preserve">предоставления субсидии на проведение </w:t>
      </w:r>
      <w:proofErr w:type="spellStart"/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>акарицидных</w:t>
      </w:r>
      <w:proofErr w:type="spellEnd"/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обработок мест массового отдыха населения </w:t>
      </w:r>
      <w:r w:rsidR="00F92CD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Абалаковского сельсовета </w:t>
      </w:r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>Енисейского района Красноярского края»;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proofErr w:type="gramStart"/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*** - При разработке проекта постановления Администрации </w:t>
      </w:r>
      <w:r w:rsidR="00F92CD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Абалаковского сельсовета </w:t>
      </w:r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Енисейского района, предусматривающего утверждение муниципальной программы </w:t>
      </w:r>
      <w:r w:rsidR="00F92CD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Абалаковского сельсовета </w:t>
      </w:r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Енисейского района, предлагаемой к финансированию с очередного финансового года, или внесение изменений в действующую муниципальную программу </w:t>
      </w:r>
      <w:r w:rsidR="00F92CD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Абалаковского сельсовета </w:t>
      </w:r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>Енисейского района в части изменения бюджетных ассигнований при планировании бюджета</w:t>
      </w:r>
      <w:r w:rsidR="00F92CD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сельсовета</w:t>
      </w:r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на очередной финансовый год и плановый период, в графе "Текущий финансовый год" указывается плановое значение целевого</w:t>
      </w:r>
      <w:proofErr w:type="gramEnd"/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показателя, </w:t>
      </w:r>
      <w:proofErr w:type="gramStart"/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>которое</w:t>
      </w:r>
      <w:proofErr w:type="gramEnd"/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заменяется фактическим целевым значением показателя не позднее срока внесения проекта Решения </w:t>
      </w:r>
      <w:r w:rsidR="00F92CD1">
        <w:rPr>
          <w:rFonts w:ascii="Arial" w:hAnsi="Arial" w:cs="Arial"/>
          <w:spacing w:val="2"/>
          <w:sz w:val="24"/>
          <w:szCs w:val="24"/>
          <w:shd w:val="clear" w:color="auto" w:fill="FFFFFF"/>
        </w:rPr>
        <w:t>Абалаковского сельского</w:t>
      </w:r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Совета депутатов об исполнении бюджета </w:t>
      </w:r>
      <w:r w:rsidR="00F92CD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сельсовета </w:t>
      </w:r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за соответствующий год в </w:t>
      </w:r>
      <w:r w:rsidR="00F92CD1">
        <w:rPr>
          <w:rFonts w:ascii="Arial" w:hAnsi="Arial" w:cs="Arial"/>
          <w:spacing w:val="2"/>
          <w:sz w:val="24"/>
          <w:szCs w:val="24"/>
          <w:shd w:val="clear" w:color="auto" w:fill="FFFFFF"/>
        </w:rPr>
        <w:t>Абалаковский сельский</w:t>
      </w:r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Совет депутатов.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к макету подпрограммы, реализуемой в рамках муниципальной программы</w:t>
      </w:r>
      <w:r w:rsidR="00F92CD1" w:rsidRPr="00F92CD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F92CD1">
        <w:rPr>
          <w:rFonts w:ascii="Arial" w:hAnsi="Arial" w:cs="Arial"/>
          <w:spacing w:val="2"/>
          <w:sz w:val="24"/>
          <w:szCs w:val="24"/>
          <w:shd w:val="clear" w:color="auto" w:fill="FFFFFF"/>
        </w:rPr>
        <w:t>Абалаковского сельсовета</w:t>
      </w:r>
      <w:r w:rsidRPr="00D24E5F">
        <w:rPr>
          <w:rFonts w:ascii="Arial" w:hAnsi="Arial" w:cs="Arial"/>
          <w:sz w:val="24"/>
          <w:szCs w:val="24"/>
        </w:rPr>
        <w:t xml:space="preserve"> Енисейского района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498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Приложение к подпрограмме, реализуемой в рамках муниципальной программы</w:t>
      </w:r>
      <w:r w:rsidR="00F92CD1" w:rsidRPr="00F92CD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F92CD1">
        <w:rPr>
          <w:rFonts w:ascii="Arial" w:hAnsi="Arial" w:cs="Arial"/>
          <w:spacing w:val="2"/>
          <w:sz w:val="24"/>
          <w:szCs w:val="24"/>
          <w:shd w:val="clear" w:color="auto" w:fill="FFFFFF"/>
        </w:rPr>
        <w:t>Абалаковского сельсовета</w:t>
      </w:r>
      <w:r w:rsidRPr="00D24E5F">
        <w:rPr>
          <w:rFonts w:ascii="Arial" w:hAnsi="Arial" w:cs="Arial"/>
          <w:sz w:val="24"/>
          <w:szCs w:val="24"/>
        </w:rPr>
        <w:t xml:space="preserve"> Енисейского района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a4"/>
        <w:jc w:val="center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0B1655" w:rsidRDefault="000B1655" w:rsidP="000B1655">
      <w:pPr>
        <w:pStyle w:val="a4"/>
        <w:jc w:val="center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подпрограммы «…»</w:t>
      </w:r>
    </w:p>
    <w:p w:rsidR="00F92CD1" w:rsidRPr="00D24E5F" w:rsidRDefault="00F92CD1" w:rsidP="000B1655">
      <w:pPr>
        <w:pStyle w:val="a4"/>
        <w:jc w:val="center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82"/>
        <w:gridCol w:w="779"/>
        <w:gridCol w:w="992"/>
        <w:gridCol w:w="851"/>
        <w:gridCol w:w="992"/>
        <w:gridCol w:w="851"/>
        <w:gridCol w:w="1417"/>
        <w:gridCol w:w="1417"/>
        <w:gridCol w:w="1276"/>
        <w:gridCol w:w="1631"/>
        <w:gridCol w:w="2338"/>
      </w:tblGrid>
      <w:tr w:rsidR="000B1655" w:rsidRPr="00D24E5F" w:rsidTr="000B1655">
        <w:trPr>
          <w:trHeight w:val="675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том числе в натуральном выражении)</w:t>
            </w:r>
          </w:p>
        </w:tc>
      </w:tr>
      <w:tr w:rsidR="000B1655" w:rsidRPr="00D24E5F" w:rsidTr="000B1655">
        <w:trPr>
          <w:trHeight w:val="1058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4E5F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Pr="00D24E5F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Pr="00D24E5F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Pr="00D24E5F">
              <w:rPr>
                <w:rFonts w:ascii="Arial" w:hAnsi="Arial" w:cs="Arial"/>
                <w:sz w:val="24"/>
                <w:szCs w:val="24"/>
                <w:lang w:val="en-US"/>
              </w:rPr>
              <w:t>n.</w:t>
            </w:r>
            <w:r w:rsidRPr="00D24E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proofErr w:type="spellStart"/>
            <w:r w:rsidRPr="00D24E5F">
              <w:rPr>
                <w:rFonts w:ascii="Arial" w:hAnsi="Arial" w:cs="Arial"/>
                <w:sz w:val="24"/>
                <w:szCs w:val="24"/>
                <w:lang w:val="en-US"/>
              </w:rPr>
              <w:t>n.n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lastRenderedPageBreak/>
              <w:t xml:space="preserve">ИТОГО по подпрограмме, в том числе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ГРБС 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r w:rsidRPr="00D24E5F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4E5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sz w:val="24"/>
          <w:szCs w:val="24"/>
        </w:rPr>
        <w:sectPr w:rsidR="000B1655" w:rsidRPr="00D24E5F" w:rsidSect="000B1655">
          <w:pgSz w:w="16838" w:h="11906" w:orient="landscape"/>
          <w:pgMar w:top="993" w:right="536" w:bottom="567" w:left="851" w:header="709" w:footer="709" w:gutter="0"/>
          <w:cols w:space="708"/>
          <w:docGrid w:linePitch="360"/>
        </w:sect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lastRenderedPageBreak/>
        <w:t>Приложение № 8.1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к Порядку принятия решений о разработке муниципальных программ </w:t>
      </w:r>
      <w:r w:rsidR="00F92CD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их формировании и реализации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pStyle w:val="ConsPlusNormal"/>
        <w:jc w:val="center"/>
        <w:rPr>
          <w:sz w:val="24"/>
          <w:szCs w:val="24"/>
        </w:rPr>
      </w:pPr>
      <w:r w:rsidRPr="00D24E5F">
        <w:rPr>
          <w:sz w:val="24"/>
          <w:szCs w:val="24"/>
        </w:rPr>
        <w:t xml:space="preserve">Требования к информации об отдельном мероприятии муниципальной программы </w:t>
      </w:r>
      <w:r w:rsidR="00F92CD1">
        <w:rPr>
          <w:spacing w:val="2"/>
          <w:sz w:val="24"/>
          <w:szCs w:val="24"/>
          <w:shd w:val="clear" w:color="auto" w:fill="FFFFFF"/>
        </w:rPr>
        <w:t xml:space="preserve">Абалаковского сельсовета </w:t>
      </w:r>
      <w:r w:rsidRPr="00D24E5F">
        <w:rPr>
          <w:sz w:val="24"/>
          <w:szCs w:val="24"/>
        </w:rPr>
        <w:t>Енисейского района</w:t>
      </w:r>
    </w:p>
    <w:p w:rsidR="000B1655" w:rsidRPr="00D24E5F" w:rsidRDefault="000B1655" w:rsidP="000B1655">
      <w:pPr>
        <w:pStyle w:val="ConsPlusNormal"/>
        <w:jc w:val="both"/>
        <w:rPr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4E5F">
        <w:rPr>
          <w:rFonts w:ascii="Arial" w:hAnsi="Arial" w:cs="Arial"/>
          <w:bCs/>
          <w:iCs/>
          <w:sz w:val="24"/>
          <w:szCs w:val="24"/>
        </w:rPr>
        <w:t xml:space="preserve">Информация об отдельном мероприятии, реализуемом в рамках муниципальной программы </w:t>
      </w:r>
      <w:r w:rsidR="00F92CD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Абалаковского сельсовета </w:t>
      </w:r>
      <w:r w:rsidRPr="00D24E5F">
        <w:rPr>
          <w:rFonts w:ascii="Arial" w:hAnsi="Arial" w:cs="Arial"/>
          <w:bCs/>
          <w:iCs/>
          <w:sz w:val="24"/>
          <w:szCs w:val="24"/>
        </w:rPr>
        <w:t>Енисейского района должна содержать: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4E5F">
        <w:rPr>
          <w:rFonts w:ascii="Arial" w:hAnsi="Arial" w:cs="Arial"/>
          <w:bCs/>
          <w:iCs/>
          <w:sz w:val="24"/>
          <w:szCs w:val="24"/>
        </w:rPr>
        <w:t>наименование отдельного мероприятия;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4E5F">
        <w:rPr>
          <w:rFonts w:ascii="Arial" w:hAnsi="Arial" w:cs="Arial"/>
          <w:bCs/>
          <w:iCs/>
          <w:sz w:val="24"/>
          <w:szCs w:val="24"/>
        </w:rPr>
        <w:t>наименование муниципальной программы, в рамках которой реализуется отдельное мероприятие;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4E5F">
        <w:rPr>
          <w:rFonts w:ascii="Arial" w:hAnsi="Arial" w:cs="Arial"/>
          <w:bCs/>
          <w:iCs/>
          <w:sz w:val="24"/>
          <w:szCs w:val="24"/>
        </w:rPr>
        <w:t>сроки реализации отдельного мероприятия;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4E5F">
        <w:rPr>
          <w:rFonts w:ascii="Arial" w:hAnsi="Arial" w:cs="Arial"/>
          <w:bCs/>
          <w:iCs/>
          <w:sz w:val="24"/>
          <w:szCs w:val="24"/>
        </w:rPr>
        <w:t>цель реализации отдельного мероприятия;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4E5F">
        <w:rPr>
          <w:rFonts w:ascii="Arial" w:hAnsi="Arial" w:cs="Arial"/>
          <w:bCs/>
          <w:iCs/>
          <w:sz w:val="24"/>
          <w:szCs w:val="24"/>
        </w:rPr>
        <w:t>главный распорядитель бюджетных средств, ответственный за реализацию отдельного мероприятия;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4E5F">
        <w:rPr>
          <w:rFonts w:ascii="Arial" w:hAnsi="Arial" w:cs="Arial"/>
          <w:bCs/>
          <w:iCs/>
          <w:sz w:val="24"/>
          <w:szCs w:val="24"/>
        </w:rPr>
        <w:t>ожидаемые результаты от реализации отдельного мероприятия, перечень показателей результативности, оформленные в соответствии с приложением № 1 к настоящим требованиям;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D24E5F">
        <w:rPr>
          <w:rFonts w:ascii="Arial" w:hAnsi="Arial" w:cs="Arial"/>
          <w:bCs/>
          <w:iCs/>
          <w:sz w:val="24"/>
          <w:szCs w:val="24"/>
        </w:rPr>
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D24E5F">
        <w:rPr>
          <w:rFonts w:ascii="Arial" w:hAnsi="Arial" w:cs="Arial"/>
          <w:bCs/>
          <w:iCs/>
          <w:sz w:val="24"/>
          <w:szCs w:val="24"/>
        </w:rPr>
        <w:t>описание механизмов реализации отдельного мероприятия программы (описание организационных, экономических и правовых механизмов, необходимых для эффективной реализации отдельных мероприятий программы, критерии выбора исполнителей и (или) критерии отбора получателей бюджетных средств) и (или) ссылку на нормативный правовой акт, регулирующий его реализацию, информация о расчете значений показателей результативности отдельного мероприятия, либо ссылка на нормативный документ, которым утвержден порядок расчета значений показателей результативности отдельного</w:t>
      </w:r>
      <w:proofErr w:type="gramEnd"/>
      <w:r w:rsidRPr="00D24E5F">
        <w:rPr>
          <w:rFonts w:ascii="Arial" w:hAnsi="Arial" w:cs="Arial"/>
          <w:bCs/>
          <w:iCs/>
          <w:sz w:val="24"/>
          <w:szCs w:val="24"/>
        </w:rPr>
        <w:t xml:space="preserve"> мероприятия (если значение показателя результативности отдельного мероприятия определяется расчетным способом).</w:t>
      </w:r>
    </w:p>
    <w:p w:rsidR="000B1655" w:rsidRPr="00D24E5F" w:rsidRDefault="000B1655" w:rsidP="000B1655">
      <w:pPr>
        <w:spacing w:line="240" w:lineRule="auto"/>
        <w:rPr>
          <w:rFonts w:ascii="Arial" w:hAnsi="Arial" w:cs="Arial"/>
          <w:bCs/>
          <w:iCs/>
          <w:sz w:val="24"/>
          <w:szCs w:val="24"/>
        </w:rPr>
      </w:pPr>
      <w:r w:rsidRPr="00D24E5F">
        <w:rPr>
          <w:rFonts w:ascii="Arial" w:hAnsi="Arial" w:cs="Arial"/>
          <w:bCs/>
          <w:iCs/>
          <w:sz w:val="24"/>
          <w:szCs w:val="24"/>
        </w:rPr>
        <w:br w:type="page"/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B1655" w:rsidRPr="00D24E5F" w:rsidSect="000B1655">
          <w:pgSz w:w="11906" w:h="16838"/>
          <w:pgMar w:top="539" w:right="567" w:bottom="851" w:left="992" w:header="709" w:footer="709" w:gutter="0"/>
          <w:cols w:space="708"/>
          <w:docGrid w:linePitch="360"/>
        </w:sectPr>
      </w:pPr>
    </w:p>
    <w:p w:rsidR="000B1655" w:rsidRPr="00D24E5F" w:rsidRDefault="000B1655" w:rsidP="000B1655">
      <w:pPr>
        <w:pStyle w:val="ConsPlusNormal"/>
        <w:ind w:left="8505" w:firstLine="0"/>
        <w:jc w:val="both"/>
        <w:rPr>
          <w:sz w:val="24"/>
          <w:szCs w:val="24"/>
        </w:rPr>
      </w:pPr>
      <w:r w:rsidRPr="00D24E5F">
        <w:rPr>
          <w:sz w:val="24"/>
          <w:szCs w:val="24"/>
        </w:rPr>
        <w:lastRenderedPageBreak/>
        <w:t>Приложение № 1</w:t>
      </w:r>
    </w:p>
    <w:p w:rsidR="000B1655" w:rsidRPr="00D24E5F" w:rsidRDefault="000B1655" w:rsidP="000B1655">
      <w:pPr>
        <w:pStyle w:val="ConsPlusNormal"/>
        <w:ind w:left="8505" w:firstLine="0"/>
        <w:jc w:val="both"/>
        <w:rPr>
          <w:sz w:val="24"/>
          <w:szCs w:val="24"/>
        </w:rPr>
      </w:pPr>
      <w:r w:rsidRPr="00D24E5F">
        <w:rPr>
          <w:sz w:val="24"/>
          <w:szCs w:val="24"/>
        </w:rPr>
        <w:t>к требованиям к информации об отдельном мероприятии, реализуемом в рамках муниципальной программы</w:t>
      </w:r>
      <w:r w:rsidR="00F92CD1" w:rsidRPr="00F92CD1">
        <w:rPr>
          <w:spacing w:val="2"/>
          <w:sz w:val="24"/>
          <w:szCs w:val="24"/>
          <w:shd w:val="clear" w:color="auto" w:fill="FFFFFF"/>
        </w:rPr>
        <w:t xml:space="preserve"> </w:t>
      </w:r>
      <w:r w:rsidR="00F92CD1">
        <w:rPr>
          <w:spacing w:val="2"/>
          <w:sz w:val="24"/>
          <w:szCs w:val="24"/>
          <w:shd w:val="clear" w:color="auto" w:fill="FFFFFF"/>
        </w:rPr>
        <w:t>Абалаковского сельсовета</w:t>
      </w:r>
      <w:r w:rsidRPr="00D24E5F">
        <w:rPr>
          <w:sz w:val="24"/>
          <w:szCs w:val="24"/>
        </w:rPr>
        <w:t xml:space="preserve"> Енисейского района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8505" w:firstLine="540"/>
        <w:jc w:val="right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8505"/>
        <w:jc w:val="both"/>
        <w:rPr>
          <w:rFonts w:ascii="Arial" w:hAnsi="Arial" w:cs="Arial"/>
          <w:sz w:val="24"/>
          <w:szCs w:val="24"/>
        </w:rPr>
      </w:pPr>
      <w:bookmarkStart w:id="1" w:name="_GoBack"/>
      <w:r w:rsidRPr="00D24E5F">
        <w:rPr>
          <w:rFonts w:ascii="Arial" w:hAnsi="Arial" w:cs="Arial"/>
          <w:sz w:val="24"/>
          <w:szCs w:val="24"/>
        </w:rPr>
        <w:t>Приложение к информации об отдельном мероприятии, реализуемой в рамках муниципальной программ</w:t>
      </w:r>
      <w:r w:rsidR="00F92CD1" w:rsidRPr="00F92CD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F92CD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ы Енисейского района</w:t>
      </w:r>
    </w:p>
    <w:bookmarkEnd w:id="1"/>
    <w:p w:rsidR="000B1655" w:rsidRPr="00D24E5F" w:rsidRDefault="000B1655" w:rsidP="000B1655">
      <w:pPr>
        <w:pStyle w:val="ConsPlusNormal"/>
        <w:jc w:val="both"/>
        <w:rPr>
          <w:sz w:val="24"/>
          <w:szCs w:val="24"/>
        </w:rPr>
      </w:pPr>
    </w:p>
    <w:p w:rsidR="000B1655" w:rsidRPr="00D24E5F" w:rsidRDefault="000B1655" w:rsidP="000B1655">
      <w:pPr>
        <w:pStyle w:val="ConsPlusNormal"/>
        <w:jc w:val="both"/>
        <w:rPr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Перечень и значения показателей результативности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843"/>
        <w:gridCol w:w="1842"/>
        <w:gridCol w:w="1985"/>
        <w:gridCol w:w="2268"/>
        <w:gridCol w:w="2410"/>
      </w:tblGrid>
      <w:tr w:rsidR="000B1655" w:rsidRPr="00D24E5F" w:rsidTr="000B1655">
        <w:trPr>
          <w:cantSplit/>
          <w:trHeight w:val="44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jc w:val="center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 xml:space="preserve">№ </w:t>
            </w:r>
            <w:proofErr w:type="gramStart"/>
            <w:r w:rsidRPr="00D24E5F">
              <w:rPr>
                <w:sz w:val="24"/>
                <w:szCs w:val="24"/>
              </w:rPr>
              <w:t>п</w:t>
            </w:r>
            <w:proofErr w:type="gramEnd"/>
            <w:r w:rsidRPr="00D24E5F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Единица измерения</w:t>
            </w:r>
            <w:proofErr w:type="gramStart"/>
            <w:r w:rsidRPr="00D24E5F">
              <w:rPr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Источник информации(**)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jc w:val="center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Годы реализации отдельного мероприятия</w:t>
            </w:r>
          </w:p>
        </w:tc>
      </w:tr>
      <w:tr w:rsidR="000B1655" w:rsidRPr="00D24E5F" w:rsidTr="000B1655">
        <w:trPr>
          <w:cantSplit/>
          <w:trHeight w:val="69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24E5F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1-ый год планового периода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655" w:rsidRPr="00D24E5F" w:rsidRDefault="000B1655" w:rsidP="000B16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2-ой год планового периода</w:t>
            </w:r>
          </w:p>
        </w:tc>
      </w:tr>
      <w:tr w:rsidR="000B1655" w:rsidRPr="00D24E5F" w:rsidTr="000B1655">
        <w:trPr>
          <w:cantSplit/>
          <w:trHeight w:val="4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B1655" w:rsidRPr="00D24E5F" w:rsidTr="000B165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B1655" w:rsidRPr="00D24E5F" w:rsidTr="000B165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показатель результативности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B1655" w:rsidRPr="00D24E5F" w:rsidTr="000B16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B1655" w:rsidRPr="00D24E5F" w:rsidTr="000B16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E5F">
              <w:rPr>
                <w:sz w:val="24"/>
                <w:szCs w:val="24"/>
              </w:rPr>
              <w:t xml:space="preserve">показатель результативности </w:t>
            </w:r>
            <w:r w:rsidRPr="00D24E5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655" w:rsidRPr="00D24E5F" w:rsidRDefault="000B1655" w:rsidP="000B165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B1655" w:rsidRPr="00D24E5F" w:rsidRDefault="000B1655" w:rsidP="000B1655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>* - Единица измерения показателя результативности отдельного мероприятия должна соответствовать Общероссийскому классификатору единиц измерения (ОКЕИ);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B1655" w:rsidRPr="00D24E5F" w:rsidSect="000B16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proofErr w:type="gramStart"/>
      <w:r w:rsidRPr="00D24E5F">
        <w:rPr>
          <w:rFonts w:ascii="Arial" w:hAnsi="Arial" w:cs="Arial"/>
          <w:sz w:val="24"/>
          <w:szCs w:val="24"/>
        </w:rPr>
        <w:lastRenderedPageBreak/>
        <w:t xml:space="preserve">** - </w:t>
      </w:r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Под источником информации показателей результативности понимается наименование отчета, согласно которого определено значение показателя (например «Статистический отчет №1-ФК» или «Отчет о достижении показателя результативности предоставления субсидии на проведение </w:t>
      </w:r>
      <w:proofErr w:type="spellStart"/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>акарицидных</w:t>
      </w:r>
      <w:proofErr w:type="spellEnd"/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обработок мест массового отдыха населения </w:t>
      </w:r>
      <w:r w:rsidR="001513C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Абалаковского сельсовета </w:t>
      </w:r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>Енисейского района Красноярского края».</w:t>
      </w:r>
      <w:proofErr w:type="gramEnd"/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к Порядку принятия решений о разработке муниципальных программ </w:t>
      </w:r>
      <w:r w:rsidR="001513C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их формировании и реализации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:rsidR="001513CA" w:rsidRDefault="000B1655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24E5F">
        <w:rPr>
          <w:rFonts w:ascii="Arial" w:eastAsia="Times New Roman" w:hAnsi="Arial" w:cs="Arial"/>
          <w:color w:val="000000"/>
          <w:sz w:val="24"/>
          <w:szCs w:val="24"/>
        </w:rPr>
        <w:t xml:space="preserve">Информация о целевых показателях и показателях результативности муниципальной программы </w:t>
      </w:r>
    </w:p>
    <w:p w:rsidR="000B1655" w:rsidRDefault="001513CA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Абалаковского сельсовета </w:t>
      </w:r>
      <w:r w:rsidR="000B1655" w:rsidRPr="00D24E5F">
        <w:rPr>
          <w:rFonts w:ascii="Arial" w:eastAsia="Times New Roman" w:hAnsi="Arial" w:cs="Arial"/>
          <w:color w:val="000000"/>
          <w:sz w:val="24"/>
          <w:szCs w:val="24"/>
        </w:rPr>
        <w:t>Енисейского района</w:t>
      </w:r>
    </w:p>
    <w:p w:rsidR="001513CA" w:rsidRPr="00D24E5F" w:rsidRDefault="001513CA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174"/>
        <w:gridCol w:w="1086"/>
        <w:gridCol w:w="993"/>
        <w:gridCol w:w="708"/>
        <w:gridCol w:w="993"/>
        <w:gridCol w:w="1417"/>
        <w:gridCol w:w="1418"/>
        <w:gridCol w:w="1417"/>
        <w:gridCol w:w="773"/>
        <w:gridCol w:w="786"/>
        <w:gridCol w:w="2694"/>
      </w:tblGrid>
      <w:tr w:rsidR="000B1655" w:rsidRPr="00D24E5F" w:rsidTr="000B1655">
        <w:trPr>
          <w:trHeight w:val="415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74" w:type="dxa"/>
            <w:vMerge w:val="restart"/>
            <w:shd w:val="clear" w:color="auto" w:fill="auto"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Цель, задачи, показатели результативности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Весовой критерий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Год, предшествующий отчетному году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Примечание (причины невыполнения показателей по программе, оценка последствий невыполнения показателей по программе,  выбор действий по преодолению)</w:t>
            </w:r>
          </w:p>
        </w:tc>
      </w:tr>
      <w:tr w:rsidR="000B1655" w:rsidRPr="00D24E5F" w:rsidTr="000B1655">
        <w:trPr>
          <w:trHeight w:val="269"/>
        </w:trPr>
        <w:tc>
          <w:tcPr>
            <w:tcW w:w="723" w:type="dxa"/>
            <w:vMerge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20____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 отчетного года</w:t>
            </w:r>
          </w:p>
        </w:tc>
        <w:tc>
          <w:tcPr>
            <w:tcW w:w="1418" w:type="dxa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 на 01.09.20__ года</w:t>
            </w:r>
          </w:p>
        </w:tc>
        <w:tc>
          <w:tcPr>
            <w:tcW w:w="1417" w:type="dxa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значение на 31.12.20__года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2-й год</w:t>
            </w:r>
          </w:p>
        </w:tc>
        <w:tc>
          <w:tcPr>
            <w:tcW w:w="2694" w:type="dxa"/>
            <w:vMerge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64"/>
        </w:trPr>
        <w:tc>
          <w:tcPr>
            <w:tcW w:w="723" w:type="dxa"/>
            <w:vMerge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8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73" w:type="dxa"/>
            <w:vMerge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Merge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72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1655" w:rsidRPr="00D24E5F" w:rsidTr="000B1655">
        <w:trPr>
          <w:trHeight w:val="300"/>
        </w:trPr>
        <w:tc>
          <w:tcPr>
            <w:tcW w:w="72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Целевой показатель 1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1655" w:rsidRPr="00D24E5F" w:rsidTr="000B1655">
        <w:trPr>
          <w:trHeight w:val="317"/>
        </w:trPr>
        <w:tc>
          <w:tcPr>
            <w:tcW w:w="72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1655" w:rsidRPr="00D24E5F" w:rsidTr="000B1655">
        <w:trPr>
          <w:trHeight w:val="300"/>
        </w:trPr>
        <w:tc>
          <w:tcPr>
            <w:tcW w:w="72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Целевой показатель n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1655" w:rsidRPr="00D24E5F" w:rsidTr="000B1655">
        <w:trPr>
          <w:trHeight w:val="300"/>
        </w:trPr>
        <w:tc>
          <w:tcPr>
            <w:tcW w:w="72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1655" w:rsidRPr="00D24E5F" w:rsidTr="000B1655">
        <w:trPr>
          <w:trHeight w:val="300"/>
        </w:trPr>
        <w:tc>
          <w:tcPr>
            <w:tcW w:w="72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1.1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1655" w:rsidRPr="00D24E5F" w:rsidTr="000B1655">
        <w:trPr>
          <w:trHeight w:val="300"/>
        </w:trPr>
        <w:tc>
          <w:tcPr>
            <w:tcW w:w="72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1655" w:rsidRPr="00D24E5F" w:rsidTr="000B1655">
        <w:trPr>
          <w:trHeight w:val="300"/>
        </w:trPr>
        <w:tc>
          <w:tcPr>
            <w:tcW w:w="72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1655" w:rsidRPr="00D24E5F" w:rsidTr="000B1655">
        <w:trPr>
          <w:trHeight w:val="300"/>
        </w:trPr>
        <w:tc>
          <w:tcPr>
            <w:tcW w:w="72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1655" w:rsidRPr="00D24E5F" w:rsidTr="000B1655">
        <w:trPr>
          <w:trHeight w:val="300"/>
        </w:trPr>
        <w:tc>
          <w:tcPr>
            <w:tcW w:w="72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2.1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1655" w:rsidRPr="00D24E5F" w:rsidTr="000B1655">
        <w:trPr>
          <w:trHeight w:val="300"/>
        </w:trPr>
        <w:tc>
          <w:tcPr>
            <w:tcW w:w="72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1655" w:rsidRPr="00D24E5F" w:rsidTr="000B1655">
        <w:trPr>
          <w:trHeight w:val="195"/>
        </w:trPr>
        <w:tc>
          <w:tcPr>
            <w:tcW w:w="72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1655" w:rsidRPr="00D24E5F" w:rsidTr="000B1655">
        <w:trPr>
          <w:trHeight w:val="300"/>
        </w:trPr>
        <w:tc>
          <w:tcPr>
            <w:tcW w:w="72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Отдельное мероприятие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1655" w:rsidRPr="00D24E5F" w:rsidTr="000B1655">
        <w:trPr>
          <w:trHeight w:val="300"/>
        </w:trPr>
        <w:tc>
          <w:tcPr>
            <w:tcW w:w="72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00"/>
        </w:trPr>
        <w:tc>
          <w:tcPr>
            <w:tcW w:w="72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B1655" w:rsidRPr="00D24E5F" w:rsidTr="000B1655">
        <w:trPr>
          <w:trHeight w:val="315"/>
        </w:trPr>
        <w:tc>
          <w:tcPr>
            <w:tcW w:w="72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т.д. по целям и задачам</w:t>
            </w:r>
          </w:p>
        </w:tc>
        <w:tc>
          <w:tcPr>
            <w:tcW w:w="10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>Подпись               ФИО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lastRenderedPageBreak/>
        <w:t>Приложение №10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к Порядку принятия решений о разработке муниципальных программ </w:t>
      </w:r>
      <w:r w:rsidR="001513C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их формировании и реализации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:rsidR="000B1655" w:rsidRDefault="000B1655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4E5F">
        <w:rPr>
          <w:rFonts w:ascii="Arial" w:hAnsi="Arial" w:cs="Arial"/>
          <w:b/>
          <w:sz w:val="24"/>
          <w:szCs w:val="24"/>
        </w:rPr>
        <w:t xml:space="preserve">Информация об использовании бюджетных ассигнований бюджета </w:t>
      </w:r>
      <w:r w:rsidR="001513CA">
        <w:rPr>
          <w:rFonts w:ascii="Arial" w:hAnsi="Arial" w:cs="Arial"/>
          <w:b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b/>
          <w:sz w:val="24"/>
          <w:szCs w:val="24"/>
        </w:rPr>
        <w:t xml:space="preserve">и иных средств на реализацию отдельных мероприятий программы и подпрограмм с указанием плановых и фактических </w:t>
      </w:r>
      <w:r w:rsidRPr="00D24E5F">
        <w:rPr>
          <w:rFonts w:ascii="Arial" w:hAnsi="Arial" w:cs="Arial"/>
          <w:b/>
          <w:color w:val="000000"/>
          <w:sz w:val="24"/>
          <w:szCs w:val="24"/>
        </w:rPr>
        <w:t xml:space="preserve">значений </w:t>
      </w:r>
      <w:r w:rsidRPr="00D24E5F">
        <w:rPr>
          <w:rFonts w:ascii="Arial" w:hAnsi="Arial" w:cs="Arial"/>
          <w:b/>
          <w:sz w:val="24"/>
          <w:szCs w:val="24"/>
        </w:rPr>
        <w:t>(с расшифровкой по главным распорядителям средств бюджета</w:t>
      </w:r>
      <w:r w:rsidR="001513CA">
        <w:rPr>
          <w:rFonts w:ascii="Arial" w:hAnsi="Arial" w:cs="Arial"/>
          <w:b/>
          <w:sz w:val="24"/>
          <w:szCs w:val="24"/>
        </w:rPr>
        <w:t xml:space="preserve"> Абалаковского сельсовета</w:t>
      </w:r>
      <w:r w:rsidRPr="00D24E5F">
        <w:rPr>
          <w:rFonts w:ascii="Arial" w:hAnsi="Arial" w:cs="Arial"/>
          <w:b/>
          <w:sz w:val="24"/>
          <w:szCs w:val="24"/>
        </w:rPr>
        <w:t>, подпрограммам, отдельным мероприятиям программы, а также по годам реализации программы)</w:t>
      </w:r>
    </w:p>
    <w:p w:rsidR="001513CA" w:rsidRPr="00D24E5F" w:rsidRDefault="001513CA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762"/>
        <w:gridCol w:w="709"/>
        <w:gridCol w:w="655"/>
        <w:gridCol w:w="425"/>
        <w:gridCol w:w="1040"/>
        <w:gridCol w:w="803"/>
        <w:gridCol w:w="1134"/>
        <w:gridCol w:w="1417"/>
        <w:gridCol w:w="1268"/>
        <w:gridCol w:w="993"/>
        <w:gridCol w:w="993"/>
      </w:tblGrid>
      <w:tr w:rsidR="000B1655" w:rsidRPr="00D24E5F" w:rsidTr="000B1655">
        <w:tc>
          <w:tcPr>
            <w:tcW w:w="2093" w:type="dxa"/>
            <w:vMerge w:val="restart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Статус: муниципальная программа, подпрограмма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Наименование ГРБС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Код бюджетной классификации</w:t>
            </w:r>
          </w:p>
        </w:tc>
        <w:tc>
          <w:tcPr>
            <w:tcW w:w="7648" w:type="dxa"/>
            <w:gridSpan w:val="7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Расходы по годам реализации, тыс</w:t>
            </w:r>
            <w:proofErr w:type="gramStart"/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уб.</w:t>
            </w:r>
          </w:p>
        </w:tc>
      </w:tr>
      <w:tr w:rsidR="000B1655" w:rsidRPr="00D24E5F" w:rsidTr="000B1655">
        <w:trPr>
          <w:trHeight w:val="111"/>
        </w:trPr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РзПр</w:t>
            </w:r>
            <w:proofErr w:type="spellEnd"/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ЦСР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ВР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Год предшествующий отчетному году</w:t>
            </w:r>
          </w:p>
        </w:tc>
        <w:tc>
          <w:tcPr>
            <w:tcW w:w="3819" w:type="dxa"/>
            <w:gridSpan w:val="3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Отчетный год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Плановый период</w:t>
            </w:r>
          </w:p>
        </w:tc>
      </w:tr>
      <w:tr w:rsidR="000B1655" w:rsidRPr="00D24E5F" w:rsidTr="000B1655">
        <w:trPr>
          <w:trHeight w:val="310"/>
        </w:trPr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факт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План 20__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Факт на 01.09.20__г.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Факт на 31.12.20__г.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1-ый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2-ой год</w:t>
            </w:r>
          </w:p>
        </w:tc>
      </w:tr>
      <w:tr w:rsidR="000B1655" w:rsidRPr="00D24E5F" w:rsidTr="000B1655">
        <w:tc>
          <w:tcPr>
            <w:tcW w:w="2093" w:type="dxa"/>
            <w:vMerge w:val="restart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Муниципальная программа</w:t>
            </w:r>
          </w:p>
        </w:tc>
        <w:tc>
          <w:tcPr>
            <w:tcW w:w="297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Всего расходные обязательства</w:t>
            </w: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В том числе по ГРБС:</w:t>
            </w: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….</w:t>
            </w: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 w:val="restart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Подпрограмма №__</w:t>
            </w:r>
          </w:p>
        </w:tc>
        <w:tc>
          <w:tcPr>
            <w:tcW w:w="297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Всего расходные обязательства</w:t>
            </w: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В том числе по ГРБС:</w:t>
            </w: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….</w:t>
            </w: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Мероприятие 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Мероприятие 2</w:t>
            </w:r>
          </w:p>
        </w:tc>
        <w:tc>
          <w:tcPr>
            <w:tcW w:w="2977" w:type="dxa"/>
            <w:vMerge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 xml:space="preserve">Мероприятие </w:t>
            </w: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en-US"/>
              </w:rPr>
              <w:t>n</w:t>
            </w:r>
          </w:p>
        </w:tc>
        <w:tc>
          <w:tcPr>
            <w:tcW w:w="2977" w:type="dxa"/>
            <w:vMerge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rPr>
          <w:trHeight w:val="60"/>
        </w:trPr>
        <w:tc>
          <w:tcPr>
            <w:tcW w:w="20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977" w:type="dxa"/>
            <w:vMerge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 w:val="restart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Подпрограмма №__</w:t>
            </w:r>
          </w:p>
        </w:tc>
        <w:tc>
          <w:tcPr>
            <w:tcW w:w="297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Всего расходные обязательства</w:t>
            </w: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В том числе по ГРБС:</w:t>
            </w: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….</w:t>
            </w: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Мероприятие 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Мероприятие 2</w:t>
            </w:r>
          </w:p>
        </w:tc>
        <w:tc>
          <w:tcPr>
            <w:tcW w:w="2977" w:type="dxa"/>
            <w:vMerge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 xml:space="preserve">Мероприятие </w:t>
            </w: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en-US"/>
              </w:rPr>
              <w:t>n</w:t>
            </w:r>
          </w:p>
        </w:tc>
        <w:tc>
          <w:tcPr>
            <w:tcW w:w="2977" w:type="dxa"/>
            <w:vMerge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977" w:type="dxa"/>
            <w:vMerge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 w:val="restart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Отдельное мероприятие муниципальной программы №__</w:t>
            </w:r>
          </w:p>
        </w:tc>
        <w:tc>
          <w:tcPr>
            <w:tcW w:w="297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Всего расходные обязательства</w:t>
            </w: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В том числе по ГРБС:</w:t>
            </w: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….</w:t>
            </w: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762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>Подпись               ФИО</w:t>
      </w:r>
    </w:p>
    <w:p w:rsidR="000B1655" w:rsidRPr="00D24E5F" w:rsidRDefault="000B1655" w:rsidP="000B1655">
      <w:pPr>
        <w:spacing w:after="0" w:line="240" w:lineRule="auto"/>
        <w:ind w:left="10348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br w:type="page"/>
      </w:r>
      <w:r w:rsidRPr="00D24E5F">
        <w:rPr>
          <w:rFonts w:ascii="Arial" w:hAnsi="Arial" w:cs="Arial"/>
          <w:sz w:val="24"/>
          <w:szCs w:val="24"/>
        </w:rPr>
        <w:lastRenderedPageBreak/>
        <w:t>Приложение № 11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к Порядку принятия решений о разработке муниципальных программ </w:t>
      </w:r>
      <w:r w:rsidR="001513C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района, их формировании и реализации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Default="000B1655" w:rsidP="000B1655">
      <w:pPr>
        <w:autoSpaceDE w:val="0"/>
        <w:autoSpaceDN w:val="0"/>
        <w:adjustRightInd w:val="0"/>
        <w:spacing w:after="0" w:line="240" w:lineRule="auto"/>
        <w:ind w:right="1559"/>
        <w:jc w:val="center"/>
        <w:rPr>
          <w:rFonts w:ascii="Arial" w:hAnsi="Arial" w:cs="Arial"/>
          <w:color w:val="000000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Информация об использовании бюджетных ассигнований бюджета </w:t>
      </w:r>
      <w:r w:rsidR="003E5B4F">
        <w:rPr>
          <w:rFonts w:ascii="Arial" w:hAnsi="Arial" w:cs="Arial"/>
          <w:sz w:val="24"/>
          <w:szCs w:val="24"/>
        </w:rPr>
        <w:t xml:space="preserve">Абалаковского </w:t>
      </w:r>
      <w:r w:rsidR="001513CA">
        <w:rPr>
          <w:rFonts w:ascii="Arial" w:hAnsi="Arial" w:cs="Arial"/>
          <w:sz w:val="24"/>
          <w:szCs w:val="24"/>
        </w:rPr>
        <w:t xml:space="preserve">сельсовета </w:t>
      </w:r>
      <w:r w:rsidRPr="00D24E5F">
        <w:rPr>
          <w:rFonts w:ascii="Arial" w:hAnsi="Arial" w:cs="Arial"/>
          <w:sz w:val="24"/>
          <w:szCs w:val="24"/>
        </w:rPr>
        <w:t xml:space="preserve">и иных средств на реализацию программы с указанием плановых и фактических </w:t>
      </w:r>
      <w:r w:rsidRPr="00D24E5F">
        <w:rPr>
          <w:rFonts w:ascii="Arial" w:hAnsi="Arial" w:cs="Arial"/>
          <w:color w:val="000000"/>
          <w:sz w:val="24"/>
          <w:szCs w:val="24"/>
        </w:rPr>
        <w:t>значений</w:t>
      </w:r>
    </w:p>
    <w:p w:rsidR="001513CA" w:rsidRPr="00D24E5F" w:rsidRDefault="001513CA" w:rsidP="000B1655">
      <w:pPr>
        <w:autoSpaceDE w:val="0"/>
        <w:autoSpaceDN w:val="0"/>
        <w:adjustRightInd w:val="0"/>
        <w:spacing w:after="0" w:line="240" w:lineRule="auto"/>
        <w:ind w:right="1559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762"/>
        <w:gridCol w:w="709"/>
        <w:gridCol w:w="709"/>
        <w:gridCol w:w="567"/>
        <w:gridCol w:w="939"/>
        <w:gridCol w:w="850"/>
        <w:gridCol w:w="992"/>
        <w:gridCol w:w="1418"/>
        <w:gridCol w:w="1559"/>
        <w:gridCol w:w="851"/>
        <w:gridCol w:w="683"/>
      </w:tblGrid>
      <w:tr w:rsidR="000B1655" w:rsidRPr="00D24E5F" w:rsidTr="000B1655">
        <w:tc>
          <w:tcPr>
            <w:tcW w:w="2093" w:type="dxa"/>
            <w:vMerge w:val="restart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Статус: муниципальная программа, подпрограмма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2747" w:type="dxa"/>
            <w:gridSpan w:val="4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Код бюджетной классификации</w:t>
            </w:r>
          </w:p>
        </w:tc>
        <w:tc>
          <w:tcPr>
            <w:tcW w:w="7292" w:type="dxa"/>
            <w:gridSpan w:val="7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Расходы по годам реализации, тыс</w:t>
            </w:r>
            <w:proofErr w:type="gramStart"/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уб.</w:t>
            </w: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РзПр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ВР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Год предшествующий отчетному году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Отчетный год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Плановый период</w:t>
            </w: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План 20__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Факт на 01.09.20_г.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Факт на 31.12.20_г.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1-й год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2-ой год</w:t>
            </w:r>
          </w:p>
        </w:tc>
      </w:tr>
      <w:tr w:rsidR="000B1655" w:rsidRPr="00D24E5F" w:rsidTr="000B1655">
        <w:tc>
          <w:tcPr>
            <w:tcW w:w="2093" w:type="dxa"/>
            <w:vMerge w:val="restart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Муниципальная программа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Федеральный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Краевой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Районный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1513CA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 w:val="restart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Подпрограмма №___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Федеральный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Краевой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Районный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1513CA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 w:val="restart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Отдельное мероприятие муниципальной программы №__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Федеральный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Краевой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Районный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1513CA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Местный бюджет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B1655" w:rsidRPr="00D24E5F" w:rsidTr="000B1655">
        <w:tc>
          <w:tcPr>
            <w:tcW w:w="2093" w:type="dxa"/>
            <w:vMerge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24E5F"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Внебюджетные источники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0B1655" w:rsidRPr="00D24E5F" w:rsidRDefault="000B1655" w:rsidP="000B1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0B1655" w:rsidRPr="00D24E5F" w:rsidRDefault="000B1655" w:rsidP="000B165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B1655" w:rsidRPr="00D24E5F" w:rsidRDefault="001513CA" w:rsidP="000B1655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* - средства бюджета</w:t>
      </w:r>
      <w:r w:rsidR="000B1655" w:rsidRPr="00D24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Абалаковского сельсовета </w:t>
      </w:r>
      <w:r w:rsidR="000B1655" w:rsidRPr="00D24E5F">
        <w:rPr>
          <w:sz w:val="24"/>
          <w:szCs w:val="24"/>
        </w:rPr>
        <w:t xml:space="preserve">Енисейского района в части </w:t>
      </w:r>
      <w:proofErr w:type="spellStart"/>
      <w:r w:rsidR="000B1655" w:rsidRPr="00D24E5F">
        <w:rPr>
          <w:sz w:val="24"/>
          <w:szCs w:val="24"/>
        </w:rPr>
        <w:t>софинансирования</w:t>
      </w:r>
      <w:proofErr w:type="spellEnd"/>
      <w:r w:rsidR="000B1655" w:rsidRPr="00D24E5F">
        <w:rPr>
          <w:sz w:val="24"/>
          <w:szCs w:val="24"/>
        </w:rPr>
        <w:t xml:space="preserve"> по муниципальной программе </w:t>
      </w:r>
      <w:r>
        <w:rPr>
          <w:color w:val="000000"/>
          <w:spacing w:val="2"/>
          <w:sz w:val="24"/>
          <w:szCs w:val="24"/>
          <w:shd w:val="clear" w:color="auto" w:fill="FFFFFF"/>
        </w:rPr>
        <w:t xml:space="preserve">Абалаковский сельсовет </w:t>
      </w:r>
      <w:r w:rsidR="000B1655" w:rsidRPr="00D24E5F">
        <w:rPr>
          <w:sz w:val="24"/>
          <w:szCs w:val="24"/>
        </w:rPr>
        <w:t>Енисейского района.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t>Подпись               ФИО</w:t>
      </w:r>
    </w:p>
    <w:p w:rsidR="000B1655" w:rsidRPr="00D24E5F" w:rsidRDefault="000B1655" w:rsidP="000B1655">
      <w:pPr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spacing w:val="2"/>
          <w:sz w:val="24"/>
          <w:szCs w:val="24"/>
          <w:shd w:val="clear" w:color="auto" w:fill="FFFFFF"/>
        </w:rPr>
        <w:br w:type="page"/>
      </w:r>
    </w:p>
    <w:p w:rsidR="00C16DCF" w:rsidRDefault="000B1655" w:rsidP="000B1655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lastRenderedPageBreak/>
        <w:t xml:space="preserve">Приложение №12 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 xml:space="preserve">к Порядку принятия решений о разработке муниципальных программ </w:t>
      </w:r>
      <w:r w:rsidR="001513CA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 xml:space="preserve">Енисейского района, их формировании и реализации 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Информация по объектам недвижимого имущества муниципальной собственности</w:t>
      </w:r>
      <w:r w:rsidR="001513CA" w:rsidRPr="001513CA">
        <w:rPr>
          <w:rFonts w:ascii="Arial" w:hAnsi="Arial" w:cs="Arial"/>
          <w:sz w:val="24"/>
          <w:szCs w:val="24"/>
        </w:rPr>
        <w:t xml:space="preserve"> </w:t>
      </w:r>
      <w:r w:rsidR="001513CA">
        <w:rPr>
          <w:rFonts w:ascii="Arial" w:hAnsi="Arial" w:cs="Arial"/>
          <w:sz w:val="24"/>
          <w:szCs w:val="24"/>
        </w:rPr>
        <w:t>Абалаковского сельсовета</w:t>
      </w:r>
      <w:r w:rsidRPr="00D24E5F">
        <w:rPr>
          <w:rFonts w:ascii="Arial" w:hAnsi="Arial" w:cs="Arial"/>
          <w:sz w:val="24"/>
          <w:szCs w:val="24"/>
        </w:rPr>
        <w:t xml:space="preserve"> Енисейского района, подлежащим строительству, реконструкции, техническому перевооружению или приобретению, включенным в муниципальную программу </w:t>
      </w:r>
      <w:r w:rsidR="001513CA">
        <w:rPr>
          <w:rFonts w:ascii="Arial" w:hAnsi="Arial" w:cs="Arial"/>
          <w:sz w:val="24"/>
          <w:szCs w:val="24"/>
        </w:rPr>
        <w:t xml:space="preserve">Абалаковского сельсовета </w:t>
      </w:r>
      <w:r w:rsidRPr="00D24E5F">
        <w:rPr>
          <w:rFonts w:ascii="Arial" w:hAnsi="Arial" w:cs="Arial"/>
          <w:sz w:val="24"/>
          <w:szCs w:val="24"/>
        </w:rPr>
        <w:t>Енисейского района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_____________________________________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(наименование программы)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за январь - ___________________ 20___ г.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sz w:val="24"/>
          <w:szCs w:val="24"/>
        </w:rPr>
        <w:t>(нарастающим итогом)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32"/>
        <w:gridCol w:w="269"/>
        <w:gridCol w:w="829"/>
        <w:gridCol w:w="305"/>
        <w:gridCol w:w="1158"/>
        <w:gridCol w:w="732"/>
        <w:gridCol w:w="1092"/>
        <w:gridCol w:w="137"/>
        <w:gridCol w:w="595"/>
        <w:gridCol w:w="1531"/>
        <w:gridCol w:w="851"/>
        <w:gridCol w:w="850"/>
        <w:gridCol w:w="992"/>
        <w:gridCol w:w="1276"/>
        <w:gridCol w:w="1276"/>
        <w:gridCol w:w="1417"/>
      </w:tblGrid>
      <w:tr w:rsidR="000B1655" w:rsidRPr="00D24E5F" w:rsidTr="000B1655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№ </w:t>
            </w:r>
            <w:proofErr w:type="gramStart"/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п</w:t>
            </w:r>
            <w:proofErr w:type="gramEnd"/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Наименование объекта, территория строительства (приобретения)*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Годы строительства (приобретения) **</w:t>
            </w:r>
          </w:p>
        </w:tc>
        <w:tc>
          <w:tcPr>
            <w:tcW w:w="19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Предполагаемая (предельная) или сметная стоимость объекта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Остаток стоимости объекта в ценах муниципальных контрактов на начало отчетного года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Объем бюджетных ассигнований в отчетном году (план)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Финансирование за отчетный период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Фактическое освоение за отчетный период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Информация по объекту***</w:t>
            </w:r>
          </w:p>
        </w:tc>
      </w:tr>
      <w:tr w:rsidR="000B1655" w:rsidRPr="00D24E5F" w:rsidTr="000B1655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аванс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лимит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4</w:t>
            </w:r>
          </w:p>
        </w:tc>
        <w:tc>
          <w:tcPr>
            <w:tcW w:w="1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1655" w:rsidRPr="00D24E5F" w:rsidRDefault="000B1655" w:rsidP="000B16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12</w:t>
            </w: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Главный распорядитель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Наименование мероприятия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Заказчик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Объект 1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9C047D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м</w:t>
            </w:r>
            <w:r w:rsidR="001513CA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естный бюджет</w:t>
            </w:r>
            <w:r w:rsidR="000B1655"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Объект 2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9C047D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м</w:t>
            </w:r>
            <w:r w:rsidR="001513CA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...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Заказчик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...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Итого по мероприятию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9C047D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м</w:t>
            </w:r>
            <w:r w:rsidR="001513CA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...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Наименование мероприятия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...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Главный распорядитель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...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Итого по подпрограмме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9C047D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м</w:t>
            </w:r>
            <w:r w:rsidR="001513CA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Главный распорядитель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9C047D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м</w:t>
            </w:r>
            <w:r w:rsidR="001513CA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Главный распорядитель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...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...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9C047D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м</w:t>
            </w:r>
            <w:r w:rsidR="001513CA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главный распорядитель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9C047D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м</w:t>
            </w:r>
            <w:r w:rsidR="001513CA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1655" w:rsidRPr="00D24E5F" w:rsidTr="000B16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D24E5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главный распорядитель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1655" w:rsidRPr="00D24E5F" w:rsidRDefault="000B1655" w:rsidP="000B16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B1655" w:rsidRPr="00D24E5F" w:rsidRDefault="000B1655" w:rsidP="000B1655">
      <w:pPr>
        <w:spacing w:line="240" w:lineRule="auto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* - Указывается согласно разработанной проектной документации (заданию на разработку проектной документации) наименование объекта либо основные характеристики объекта недвижимого имущества, планируемого к приобретению.</w:t>
      </w:r>
    </w:p>
    <w:p w:rsidR="000B1655" w:rsidRPr="00D24E5F" w:rsidRDefault="000B1655" w:rsidP="000B1655">
      <w:pPr>
        <w:spacing w:line="240" w:lineRule="auto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** - Срок строительства (реконструкции, технического перевооружения) объекта с года начала разработки проектно-сметной документации до ввода его в эксплуатацию либо срок приобретения объекта.</w:t>
      </w:r>
    </w:p>
    <w:p w:rsidR="000B1655" w:rsidRPr="00D24E5F" w:rsidRDefault="000B1655" w:rsidP="000B1655">
      <w:pPr>
        <w:spacing w:line="240" w:lineRule="auto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*** - Указывается информация по объекту:</w:t>
      </w:r>
    </w:p>
    <w:p w:rsidR="000B1655" w:rsidRPr="00D24E5F" w:rsidRDefault="000B1655" w:rsidP="000B1655">
      <w:pPr>
        <w:spacing w:line="240" w:lineRule="auto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в случае разработки проектной документации указываются реквизиты утвержденной проектной документации;</w:t>
      </w:r>
    </w:p>
    <w:p w:rsidR="000B1655" w:rsidRPr="00D24E5F" w:rsidRDefault="000B1655" w:rsidP="000B1655">
      <w:pPr>
        <w:spacing w:line="240" w:lineRule="auto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в случае выполнения строительно-монтажных работ указываются реквизиты контракта, заключенного на выполнение работ, и виды работ, выполненные в отчетном периоде;</w:t>
      </w:r>
    </w:p>
    <w:p w:rsidR="000B1655" w:rsidRPr="00D24E5F" w:rsidRDefault="000B1655" w:rsidP="000B1655">
      <w:pPr>
        <w:spacing w:line="240" w:lineRule="auto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D24E5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в случае частичного или полного </w:t>
      </w:r>
      <w:proofErr w:type="spellStart"/>
      <w:r w:rsidRPr="00D24E5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неосвоения</w:t>
      </w:r>
      <w:proofErr w:type="spellEnd"/>
      <w:r w:rsidRPr="00D24E5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бюджетных ассигнований указываются причины, по которым произошло </w:t>
      </w:r>
      <w:proofErr w:type="gramStart"/>
      <w:r w:rsidRPr="00D24E5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данное</w:t>
      </w:r>
      <w:proofErr w:type="gramEnd"/>
      <w:r w:rsidRPr="00D24E5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D24E5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неосвоение</w:t>
      </w:r>
      <w:proofErr w:type="spellEnd"/>
      <w:r w:rsidRPr="00D24E5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, и меры их устранения.</w:t>
      </w: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4E5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Подпись               ФИО</w:t>
      </w:r>
    </w:p>
    <w:p w:rsidR="000B1655" w:rsidRDefault="000B1655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:rsidR="00C16DCF" w:rsidRDefault="00C16DCF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:rsidR="00C16DCF" w:rsidRDefault="00C16DCF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:rsidR="00C16DCF" w:rsidRDefault="00C16DCF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:rsidR="00C16DCF" w:rsidRDefault="00C16DCF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p w:rsidR="000B1655" w:rsidRPr="00D24E5F" w:rsidRDefault="000B1655" w:rsidP="000B1655">
      <w:pPr>
        <w:autoSpaceDE w:val="0"/>
        <w:autoSpaceDN w:val="0"/>
        <w:adjustRightInd w:val="0"/>
        <w:spacing w:after="0" w:line="240" w:lineRule="auto"/>
        <w:ind w:left="10348"/>
        <w:rPr>
          <w:rFonts w:ascii="Arial" w:hAnsi="Arial" w:cs="Arial"/>
          <w:sz w:val="24"/>
          <w:szCs w:val="24"/>
        </w:rPr>
      </w:pPr>
    </w:p>
    <w:sectPr w:rsidR="000B1655" w:rsidRPr="00D24E5F" w:rsidSect="00C16DCF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1C" w:rsidRDefault="00656A1C" w:rsidP="00980388">
      <w:pPr>
        <w:spacing w:after="0" w:line="240" w:lineRule="auto"/>
      </w:pPr>
      <w:r>
        <w:separator/>
      </w:r>
    </w:p>
  </w:endnote>
  <w:endnote w:type="continuationSeparator" w:id="0">
    <w:p w:rsidR="00656A1C" w:rsidRDefault="00656A1C" w:rsidP="0098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19839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373CBE" w:rsidRPr="00373CBE" w:rsidRDefault="00373CBE">
        <w:pPr>
          <w:pStyle w:val="af0"/>
          <w:jc w:val="center"/>
          <w:rPr>
            <w:rFonts w:ascii="Arial" w:hAnsi="Arial" w:cs="Arial"/>
            <w:sz w:val="24"/>
            <w:szCs w:val="24"/>
          </w:rPr>
        </w:pPr>
        <w:r w:rsidRPr="00373CBE">
          <w:rPr>
            <w:rFonts w:ascii="Arial" w:hAnsi="Arial" w:cs="Arial"/>
            <w:sz w:val="24"/>
            <w:szCs w:val="24"/>
          </w:rPr>
          <w:fldChar w:fldCharType="begin"/>
        </w:r>
        <w:r w:rsidRPr="00373CBE">
          <w:rPr>
            <w:rFonts w:ascii="Arial" w:hAnsi="Arial" w:cs="Arial"/>
            <w:sz w:val="24"/>
            <w:szCs w:val="24"/>
          </w:rPr>
          <w:instrText>PAGE   \* MERGEFORMAT</w:instrText>
        </w:r>
        <w:r w:rsidRPr="00373CBE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2</w:t>
        </w:r>
        <w:r w:rsidRPr="00373CB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C16DCF" w:rsidRDefault="00C16DC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1C" w:rsidRDefault="00656A1C" w:rsidP="00980388">
      <w:pPr>
        <w:spacing w:after="0" w:line="240" w:lineRule="auto"/>
      </w:pPr>
      <w:r>
        <w:separator/>
      </w:r>
    </w:p>
  </w:footnote>
  <w:footnote w:type="continuationSeparator" w:id="0">
    <w:p w:rsidR="00656A1C" w:rsidRDefault="00656A1C" w:rsidP="0098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C7" w:rsidRDefault="007B24C7" w:rsidP="000B1655">
    <w:pPr>
      <w:pStyle w:val="ad"/>
      <w:jc w:val="center"/>
      <w:rPr>
        <w:sz w:val="18"/>
        <w:szCs w:val="18"/>
      </w:rPr>
    </w:pPr>
  </w:p>
  <w:p w:rsidR="007B24C7" w:rsidRPr="00FC308B" w:rsidRDefault="007B24C7" w:rsidP="000B1655">
    <w:pPr>
      <w:pStyle w:val="ad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54D7"/>
    <w:multiLevelType w:val="hybridMultilevel"/>
    <w:tmpl w:val="F90610D6"/>
    <w:lvl w:ilvl="0" w:tplc="E84A1F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751F793D"/>
    <w:multiLevelType w:val="hybridMultilevel"/>
    <w:tmpl w:val="ABD23826"/>
    <w:lvl w:ilvl="0" w:tplc="095C5914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B4E"/>
    <w:rsid w:val="000374D3"/>
    <w:rsid w:val="000B1655"/>
    <w:rsid w:val="001513CA"/>
    <w:rsid w:val="00177705"/>
    <w:rsid w:val="00286D60"/>
    <w:rsid w:val="00293B0A"/>
    <w:rsid w:val="002A3DAE"/>
    <w:rsid w:val="003711C0"/>
    <w:rsid w:val="00373CBE"/>
    <w:rsid w:val="003E5B4F"/>
    <w:rsid w:val="00504A0E"/>
    <w:rsid w:val="00516783"/>
    <w:rsid w:val="00544A0F"/>
    <w:rsid w:val="005924B6"/>
    <w:rsid w:val="00656A1C"/>
    <w:rsid w:val="0078406B"/>
    <w:rsid w:val="007878C5"/>
    <w:rsid w:val="007B24C7"/>
    <w:rsid w:val="007D58E6"/>
    <w:rsid w:val="007E3739"/>
    <w:rsid w:val="00813030"/>
    <w:rsid w:val="00980388"/>
    <w:rsid w:val="0099708C"/>
    <w:rsid w:val="009C047D"/>
    <w:rsid w:val="009F3484"/>
    <w:rsid w:val="009F5D50"/>
    <w:rsid w:val="00AE32A7"/>
    <w:rsid w:val="00B10728"/>
    <w:rsid w:val="00B53D59"/>
    <w:rsid w:val="00C15AD6"/>
    <w:rsid w:val="00C16DCF"/>
    <w:rsid w:val="00C61BCB"/>
    <w:rsid w:val="00CC32A3"/>
    <w:rsid w:val="00D016DB"/>
    <w:rsid w:val="00D229EE"/>
    <w:rsid w:val="00D24E5F"/>
    <w:rsid w:val="00D737F4"/>
    <w:rsid w:val="00DB456F"/>
    <w:rsid w:val="00DD15F6"/>
    <w:rsid w:val="00E33BC0"/>
    <w:rsid w:val="00E61D2E"/>
    <w:rsid w:val="00E72B4E"/>
    <w:rsid w:val="00E847DD"/>
    <w:rsid w:val="00EC1D73"/>
    <w:rsid w:val="00EE02DE"/>
    <w:rsid w:val="00F75C2B"/>
    <w:rsid w:val="00F92CD1"/>
    <w:rsid w:val="00F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1655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1655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B165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1655"/>
    <w:rPr>
      <w:rFonts w:ascii="Cambria" w:eastAsia="Calibri" w:hAnsi="Cambria" w:cs="Times New Roman"/>
      <w:b/>
      <w:bCs/>
      <w:color w:val="365F9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1655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72B4E"/>
    <w:rPr>
      <w:color w:val="0000FF"/>
      <w:u w:val="single"/>
    </w:rPr>
  </w:style>
  <w:style w:type="paragraph" w:styleId="a4">
    <w:name w:val="No Spacing"/>
    <w:link w:val="a5"/>
    <w:uiPriority w:val="1"/>
    <w:qFormat/>
    <w:rsid w:val="00E72B4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E72B4E"/>
  </w:style>
  <w:style w:type="character" w:customStyle="1" w:styleId="40">
    <w:name w:val="Заголовок 4 Знак"/>
    <w:basedOn w:val="a0"/>
    <w:link w:val="4"/>
    <w:semiHidden/>
    <w:rsid w:val="000B1655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List Paragraph"/>
    <w:basedOn w:val="a"/>
    <w:uiPriority w:val="99"/>
    <w:qFormat/>
    <w:rsid w:val="000B1655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0B1655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0B165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0B1655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B165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0B165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c">
    <w:name w:val="annotation subject"/>
    <w:basedOn w:val="a9"/>
    <w:next w:val="a9"/>
    <w:link w:val="ab"/>
    <w:uiPriority w:val="99"/>
    <w:semiHidden/>
    <w:rsid w:val="000B1655"/>
    <w:rPr>
      <w:b/>
      <w:bCs/>
    </w:rPr>
  </w:style>
  <w:style w:type="paragraph" w:customStyle="1" w:styleId="ConsPlusNonformat">
    <w:name w:val="ConsPlusNonformat"/>
    <w:uiPriority w:val="99"/>
    <w:rsid w:val="000B16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16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B165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1655"/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Нижний колонтитул Знак"/>
    <w:basedOn w:val="a0"/>
    <w:link w:val="af0"/>
    <w:uiPriority w:val="99"/>
    <w:rsid w:val="000B1655"/>
    <w:rPr>
      <w:rFonts w:ascii="Times New Roman" w:eastAsia="Calibri" w:hAnsi="Times New Roman" w:cs="Times New Roman"/>
      <w:sz w:val="28"/>
      <w:szCs w:val="28"/>
    </w:rPr>
  </w:style>
  <w:style w:type="paragraph" w:styleId="af0">
    <w:name w:val="footer"/>
    <w:basedOn w:val="a"/>
    <w:link w:val="af"/>
    <w:uiPriority w:val="99"/>
    <w:rsid w:val="000B165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1">
    <w:name w:val="Body Text"/>
    <w:basedOn w:val="a"/>
    <w:link w:val="af2"/>
    <w:uiPriority w:val="99"/>
    <w:rsid w:val="000B1655"/>
    <w:pPr>
      <w:spacing w:after="12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B1655"/>
    <w:rPr>
      <w:rFonts w:ascii="Calibri" w:eastAsia="Calibri" w:hAnsi="Calibri" w:cs="Times New Roman"/>
      <w:sz w:val="20"/>
      <w:szCs w:val="20"/>
    </w:rPr>
  </w:style>
  <w:style w:type="paragraph" w:customStyle="1" w:styleId="formattext">
    <w:name w:val="formattext"/>
    <w:basedOn w:val="a"/>
    <w:rsid w:val="000B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0B1655"/>
    <w:pPr>
      <w:spacing w:after="120"/>
      <w:ind w:left="283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0B165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0A3EE8BA429DB731BFD645A42445CD2D663C31DC32B304747487ECB64F311B2E13BD409D8F59E55A1DAE7Ed4W6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0A3EE8BA429DB731BFD645A42445CD2D663C31DC32B304747487ECB64F311B2E13BD409D8F59E55A1DAE7Ed4W6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balakovo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10991</Words>
  <Characters>62651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Abalakovo</dc:creator>
  <cp:keywords/>
  <dc:description/>
  <cp:lastModifiedBy>Windows User</cp:lastModifiedBy>
  <cp:revision>15</cp:revision>
  <dcterms:created xsi:type="dcterms:W3CDTF">2024-03-11T08:28:00Z</dcterms:created>
  <dcterms:modified xsi:type="dcterms:W3CDTF">2024-03-20T07:32:00Z</dcterms:modified>
</cp:coreProperties>
</file>