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E13" w:rsidRPr="00FE2187" w:rsidRDefault="00CF4E13" w:rsidP="00CD4984">
      <w:pPr>
        <w:jc w:val="center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33C8EDA" wp14:editId="75413B1A">
            <wp:extent cx="5429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4E13" w:rsidRPr="00FE2187" w:rsidRDefault="007C38A7" w:rsidP="00CF4E1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РОССИЙСКАЯ </w:t>
      </w:r>
      <w:r w:rsidR="003B33C9" w:rsidRPr="00FE2187">
        <w:rPr>
          <w:rFonts w:ascii="Arial" w:hAnsi="Arial" w:cs="Arial"/>
          <w:b/>
          <w:sz w:val="24"/>
          <w:szCs w:val="24"/>
        </w:rPr>
        <w:t>Ф</w:t>
      </w:r>
      <w:r>
        <w:rPr>
          <w:rFonts w:ascii="Arial" w:hAnsi="Arial" w:cs="Arial"/>
          <w:b/>
          <w:sz w:val="24"/>
          <w:szCs w:val="24"/>
        </w:rPr>
        <w:t>ЕДЕРАЦИЯ</w:t>
      </w:r>
    </w:p>
    <w:p w:rsidR="00CD4984" w:rsidRPr="00FE2187" w:rsidRDefault="00CF4E13" w:rsidP="00CF4E13">
      <w:pPr>
        <w:jc w:val="center"/>
        <w:rPr>
          <w:rFonts w:ascii="Arial" w:hAnsi="Arial" w:cs="Arial"/>
          <w:b/>
          <w:sz w:val="24"/>
          <w:szCs w:val="24"/>
        </w:rPr>
      </w:pPr>
      <w:r w:rsidRPr="00FE2187">
        <w:rPr>
          <w:rFonts w:ascii="Arial" w:hAnsi="Arial" w:cs="Arial"/>
          <w:b/>
          <w:sz w:val="24"/>
          <w:szCs w:val="24"/>
        </w:rPr>
        <w:t xml:space="preserve">АДМИНИСТРАЦИЯ АБАЛАКОВСКОГО  СЕЛЬСОВЕТА </w:t>
      </w:r>
    </w:p>
    <w:p w:rsidR="00CF4E13" w:rsidRPr="00FE2187" w:rsidRDefault="00CF4E13" w:rsidP="00CF4E13">
      <w:pPr>
        <w:jc w:val="center"/>
        <w:rPr>
          <w:rFonts w:ascii="Arial" w:hAnsi="Arial" w:cs="Arial"/>
          <w:b/>
          <w:sz w:val="24"/>
          <w:szCs w:val="24"/>
        </w:rPr>
      </w:pPr>
      <w:r w:rsidRPr="00FE2187">
        <w:rPr>
          <w:rFonts w:ascii="Arial" w:hAnsi="Arial" w:cs="Arial"/>
          <w:b/>
          <w:sz w:val="24"/>
          <w:szCs w:val="24"/>
        </w:rPr>
        <w:t>ЕНИСЕЙСКОГО РАЙОНА КРАСНОЯРСКОГО КРАЯ</w:t>
      </w:r>
    </w:p>
    <w:p w:rsidR="00CF4E13" w:rsidRPr="00FE2187" w:rsidRDefault="00CF4E13" w:rsidP="00CF4E13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</w:p>
    <w:p w:rsidR="00CF4E13" w:rsidRPr="00FE2187" w:rsidRDefault="00CF4E13" w:rsidP="00CF4E1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E2187">
        <w:rPr>
          <w:rFonts w:ascii="Arial" w:hAnsi="Arial" w:cs="Arial"/>
          <w:b/>
          <w:sz w:val="24"/>
          <w:szCs w:val="24"/>
        </w:rPr>
        <w:t>ПОСТАНОВЛЕНИЕ</w:t>
      </w:r>
      <w:r w:rsidRPr="00FE218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F4E13" w:rsidRPr="00FE2187" w:rsidRDefault="00CF4E13" w:rsidP="00CF4E1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CF4E13" w:rsidRPr="00FE2187" w:rsidRDefault="00CF4E13" w:rsidP="00CF4E13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FE2187">
        <w:rPr>
          <w:rFonts w:ascii="Arial" w:hAnsi="Arial" w:cs="Arial"/>
          <w:bCs/>
          <w:sz w:val="24"/>
          <w:szCs w:val="24"/>
        </w:rPr>
        <w:t>с. Абалаково</w:t>
      </w:r>
    </w:p>
    <w:p w:rsidR="00CF4E13" w:rsidRPr="00FE2187" w:rsidRDefault="007A40DF" w:rsidP="00B341F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</w:t>
      </w:r>
      <w:r w:rsidR="009A7850" w:rsidRPr="007A40DF">
        <w:rPr>
          <w:rFonts w:ascii="Arial" w:hAnsi="Arial" w:cs="Arial"/>
          <w:b/>
          <w:sz w:val="24"/>
          <w:szCs w:val="24"/>
        </w:rPr>
        <w:t>.01</w:t>
      </w:r>
      <w:r w:rsidR="00CF4E13" w:rsidRPr="007A40DF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2024</w:t>
      </w:r>
      <w:r w:rsidR="00CF4E13" w:rsidRPr="007A40DF">
        <w:rPr>
          <w:rFonts w:ascii="Arial" w:hAnsi="Arial" w:cs="Arial"/>
          <w:b/>
          <w:sz w:val="24"/>
          <w:szCs w:val="24"/>
        </w:rPr>
        <w:t xml:space="preserve">г.         </w:t>
      </w:r>
      <w:r w:rsidR="00B341FE" w:rsidRPr="007A40DF">
        <w:rPr>
          <w:rFonts w:ascii="Arial" w:hAnsi="Arial" w:cs="Arial"/>
          <w:b/>
          <w:sz w:val="24"/>
          <w:szCs w:val="24"/>
        </w:rPr>
        <w:t xml:space="preserve">             </w:t>
      </w:r>
      <w:r w:rsidR="00CF4E13" w:rsidRPr="007A40DF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="00B341FE" w:rsidRPr="007A40DF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="009A7850" w:rsidRPr="007A40DF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9A7850" w:rsidRPr="007A40DF">
        <w:rPr>
          <w:rFonts w:ascii="Arial" w:hAnsi="Arial" w:cs="Arial"/>
          <w:b/>
          <w:sz w:val="24"/>
          <w:szCs w:val="24"/>
        </w:rPr>
        <w:t xml:space="preserve">  </w:t>
      </w:r>
      <w:r w:rsidR="00CF4E13" w:rsidRPr="007A40DF">
        <w:rPr>
          <w:rFonts w:ascii="Arial" w:hAnsi="Arial" w:cs="Arial"/>
          <w:b/>
          <w:sz w:val="24"/>
          <w:szCs w:val="24"/>
        </w:rPr>
        <w:t>№</w:t>
      </w:r>
      <w:r w:rsidR="00EA5183" w:rsidRPr="007A40D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04</w:t>
      </w:r>
      <w:r w:rsidR="00CF4E13" w:rsidRPr="007A40DF">
        <w:rPr>
          <w:rFonts w:ascii="Arial" w:hAnsi="Arial" w:cs="Arial"/>
          <w:b/>
          <w:sz w:val="24"/>
          <w:szCs w:val="24"/>
        </w:rPr>
        <w:t>-п</w:t>
      </w:r>
      <w:r w:rsidR="00CF4E13" w:rsidRPr="00FE2187">
        <w:rPr>
          <w:rFonts w:ascii="Arial" w:hAnsi="Arial" w:cs="Arial"/>
          <w:b/>
          <w:sz w:val="24"/>
          <w:szCs w:val="24"/>
        </w:rPr>
        <w:t xml:space="preserve"> </w:t>
      </w:r>
    </w:p>
    <w:p w:rsidR="00C90B72" w:rsidRPr="00FE2187" w:rsidRDefault="00C90B72" w:rsidP="00CF4E13">
      <w:pPr>
        <w:jc w:val="center"/>
        <w:rPr>
          <w:rFonts w:ascii="Arial" w:hAnsi="Arial" w:cs="Arial"/>
          <w:b/>
          <w:sz w:val="24"/>
          <w:szCs w:val="24"/>
        </w:rPr>
      </w:pPr>
    </w:p>
    <w:p w:rsidR="00AA1ED4" w:rsidRPr="00FE2187" w:rsidRDefault="007C38A7" w:rsidP="007C38A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9A7850">
        <w:rPr>
          <w:rFonts w:ascii="Arial" w:hAnsi="Arial" w:cs="Arial"/>
          <w:b/>
          <w:sz w:val="24"/>
          <w:szCs w:val="24"/>
        </w:rPr>
        <w:t xml:space="preserve"> Об </w:t>
      </w:r>
      <w:r w:rsidR="00EA5183" w:rsidRPr="00FE2187">
        <w:rPr>
          <w:rFonts w:ascii="Arial" w:hAnsi="Arial" w:cs="Arial"/>
          <w:b/>
          <w:sz w:val="24"/>
          <w:szCs w:val="24"/>
        </w:rPr>
        <w:t>утверждении Порядка исполнения бюджета Абалаковского сельсовета по расходам и источникам финансирования д</w:t>
      </w:r>
      <w:r w:rsidR="006B0C53">
        <w:rPr>
          <w:rFonts w:ascii="Arial" w:hAnsi="Arial" w:cs="Arial"/>
          <w:b/>
          <w:sz w:val="24"/>
          <w:szCs w:val="24"/>
        </w:rPr>
        <w:t>ефицита бюджета поселения в 2024</w:t>
      </w:r>
      <w:r w:rsidR="00EA5183" w:rsidRPr="00FE2187">
        <w:rPr>
          <w:rFonts w:ascii="Arial" w:hAnsi="Arial" w:cs="Arial"/>
          <w:b/>
          <w:sz w:val="24"/>
          <w:szCs w:val="24"/>
        </w:rPr>
        <w:t>году</w:t>
      </w:r>
    </w:p>
    <w:p w:rsidR="00272A07" w:rsidRPr="00FE2187" w:rsidRDefault="00272A07" w:rsidP="00272A07">
      <w:pPr>
        <w:rPr>
          <w:rFonts w:ascii="Arial" w:hAnsi="Arial" w:cs="Arial"/>
          <w:b/>
          <w:sz w:val="24"/>
          <w:szCs w:val="24"/>
        </w:rPr>
      </w:pPr>
    </w:p>
    <w:p w:rsidR="00645611" w:rsidRPr="00FE2187" w:rsidRDefault="00AA1ED4" w:rsidP="00AA1ED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 xml:space="preserve">       </w:t>
      </w:r>
      <w:r w:rsidR="00272A07" w:rsidRPr="00FE2187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</w:t>
      </w:r>
      <w:r w:rsidR="002C0F8A" w:rsidRPr="00FE2187">
        <w:rPr>
          <w:rFonts w:ascii="Arial" w:hAnsi="Arial" w:cs="Arial"/>
          <w:sz w:val="24"/>
          <w:szCs w:val="24"/>
        </w:rPr>
        <w:t xml:space="preserve">Решениями  Абалаковского сельского Совета депутатов Енисейского района Красноярского края от </w:t>
      </w:r>
      <w:r w:rsidR="00A12F2C">
        <w:rPr>
          <w:rFonts w:ascii="Arial" w:hAnsi="Arial" w:cs="Arial"/>
          <w:sz w:val="24"/>
          <w:szCs w:val="24"/>
        </w:rPr>
        <w:t>29.04.2022г. № 20-88р</w:t>
      </w:r>
      <w:r w:rsidR="002C0F8A" w:rsidRPr="00FE2187">
        <w:rPr>
          <w:rFonts w:ascii="Arial" w:hAnsi="Arial" w:cs="Arial"/>
          <w:sz w:val="24"/>
          <w:szCs w:val="24"/>
        </w:rPr>
        <w:t xml:space="preserve"> «</w:t>
      </w:r>
      <w:r w:rsidR="00A12F2C" w:rsidRPr="00A12F2C">
        <w:rPr>
          <w:rFonts w:ascii="Arial" w:hAnsi="Arial" w:cs="Arial"/>
          <w:sz w:val="24"/>
          <w:szCs w:val="24"/>
        </w:rPr>
        <w:t>Об утверждении Положения о бюджетном процессе в Абалаковском сельсовете</w:t>
      </w:r>
      <w:r w:rsidR="006D1290">
        <w:rPr>
          <w:rFonts w:ascii="Arial" w:hAnsi="Arial" w:cs="Arial"/>
          <w:sz w:val="24"/>
          <w:szCs w:val="24"/>
        </w:rPr>
        <w:t>»,  от 25.12.2023</w:t>
      </w:r>
      <w:r w:rsidR="00892297" w:rsidRPr="00FE2187">
        <w:rPr>
          <w:rFonts w:ascii="Arial" w:hAnsi="Arial" w:cs="Arial"/>
          <w:sz w:val="24"/>
          <w:szCs w:val="24"/>
        </w:rPr>
        <w:t xml:space="preserve">г. № </w:t>
      </w:r>
      <w:r w:rsidR="006D1290">
        <w:rPr>
          <w:rFonts w:ascii="Arial" w:hAnsi="Arial" w:cs="Arial"/>
          <w:sz w:val="24"/>
          <w:szCs w:val="24"/>
        </w:rPr>
        <w:t>26-2-173</w:t>
      </w:r>
      <w:r w:rsidR="00995791" w:rsidRPr="00995791">
        <w:rPr>
          <w:rFonts w:ascii="Arial" w:hAnsi="Arial" w:cs="Arial"/>
          <w:sz w:val="24"/>
          <w:szCs w:val="24"/>
        </w:rPr>
        <w:t xml:space="preserve">р </w:t>
      </w:r>
      <w:r w:rsidR="002C0F8A" w:rsidRPr="00FE2187">
        <w:rPr>
          <w:rFonts w:ascii="Arial" w:hAnsi="Arial" w:cs="Arial"/>
          <w:sz w:val="24"/>
          <w:szCs w:val="24"/>
        </w:rPr>
        <w:t>«</w:t>
      </w:r>
      <w:r w:rsidR="00EB3E3E" w:rsidRPr="00EB3E3E">
        <w:rPr>
          <w:rFonts w:ascii="Arial" w:hAnsi="Arial" w:cs="Arial"/>
          <w:sz w:val="24"/>
          <w:szCs w:val="24"/>
        </w:rPr>
        <w:t>О бюджете Абалаковского сельсовета н</w:t>
      </w:r>
      <w:r w:rsidR="006D1290">
        <w:rPr>
          <w:rFonts w:ascii="Arial" w:hAnsi="Arial" w:cs="Arial"/>
          <w:sz w:val="24"/>
          <w:szCs w:val="24"/>
        </w:rPr>
        <w:t>а 2024 год и плановый период 2025-2026</w:t>
      </w:r>
      <w:r w:rsidR="00EB3E3E" w:rsidRPr="00EB3E3E">
        <w:rPr>
          <w:rFonts w:ascii="Arial" w:hAnsi="Arial" w:cs="Arial"/>
          <w:sz w:val="24"/>
          <w:szCs w:val="24"/>
        </w:rPr>
        <w:t xml:space="preserve"> годов</w:t>
      </w:r>
      <w:r w:rsidR="002C0F8A" w:rsidRPr="00FE2187">
        <w:rPr>
          <w:rFonts w:ascii="Arial" w:hAnsi="Arial" w:cs="Arial"/>
          <w:sz w:val="24"/>
          <w:szCs w:val="24"/>
        </w:rPr>
        <w:t>»</w:t>
      </w:r>
      <w:r w:rsidR="00892297" w:rsidRPr="00FE2187">
        <w:rPr>
          <w:rFonts w:ascii="Arial" w:hAnsi="Arial" w:cs="Arial"/>
          <w:sz w:val="24"/>
          <w:szCs w:val="24"/>
        </w:rPr>
        <w:t>,</w:t>
      </w:r>
      <w:r w:rsidRPr="00FE2187">
        <w:rPr>
          <w:rFonts w:ascii="Arial" w:hAnsi="Arial" w:cs="Arial"/>
          <w:sz w:val="24"/>
          <w:szCs w:val="24"/>
        </w:rPr>
        <w:t xml:space="preserve"> </w:t>
      </w:r>
      <w:r w:rsidR="007A40DF">
        <w:rPr>
          <w:rFonts w:ascii="Arial" w:hAnsi="Arial" w:cs="Arial"/>
          <w:sz w:val="24"/>
          <w:szCs w:val="24"/>
        </w:rPr>
        <w:t xml:space="preserve">руководствуясь </w:t>
      </w:r>
      <w:r w:rsidR="007A40DF" w:rsidRPr="007A40DF">
        <w:rPr>
          <w:rFonts w:ascii="Arial" w:hAnsi="Arial" w:cs="Arial"/>
          <w:sz w:val="24"/>
          <w:szCs w:val="24"/>
        </w:rPr>
        <w:t>Уставом Абалаковского сельсовета Енисейского района Красноярского края</w:t>
      </w:r>
      <w:r w:rsidR="007A40DF">
        <w:rPr>
          <w:rFonts w:ascii="Arial" w:hAnsi="Arial" w:cs="Arial"/>
          <w:sz w:val="24"/>
          <w:szCs w:val="24"/>
        </w:rPr>
        <w:t>,</w:t>
      </w:r>
      <w:r w:rsidR="007A40DF" w:rsidRPr="007A40DF">
        <w:rPr>
          <w:rFonts w:ascii="Arial" w:hAnsi="Arial" w:cs="Arial"/>
          <w:sz w:val="24"/>
          <w:szCs w:val="24"/>
        </w:rPr>
        <w:t xml:space="preserve"> </w:t>
      </w:r>
      <w:r w:rsidR="00645611" w:rsidRPr="00FE2187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272A07" w:rsidRPr="00FE2187" w:rsidRDefault="00272A07" w:rsidP="00892297">
      <w:pPr>
        <w:jc w:val="both"/>
        <w:rPr>
          <w:rFonts w:ascii="Arial" w:hAnsi="Arial" w:cs="Arial"/>
          <w:sz w:val="24"/>
          <w:szCs w:val="24"/>
        </w:rPr>
      </w:pPr>
    </w:p>
    <w:p w:rsidR="00AC7AFB" w:rsidRPr="00FE2187" w:rsidRDefault="00272A07" w:rsidP="007A40DF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 xml:space="preserve">Утвердить Порядок </w:t>
      </w:r>
      <w:r w:rsidR="00EA5183" w:rsidRPr="00FE2187">
        <w:rPr>
          <w:rFonts w:ascii="Arial" w:hAnsi="Arial" w:cs="Arial"/>
          <w:sz w:val="24"/>
          <w:szCs w:val="24"/>
        </w:rPr>
        <w:t>исполнения бюджета Абалаковского сельсовета по расходам и источникам финансирования д</w:t>
      </w:r>
      <w:r w:rsidR="006D1290">
        <w:rPr>
          <w:rFonts w:ascii="Arial" w:hAnsi="Arial" w:cs="Arial"/>
          <w:sz w:val="24"/>
          <w:szCs w:val="24"/>
        </w:rPr>
        <w:t>ефицита бюджета поселения в 2024</w:t>
      </w:r>
      <w:r w:rsidR="00EA5183" w:rsidRPr="00FE2187">
        <w:rPr>
          <w:rFonts w:ascii="Arial" w:hAnsi="Arial" w:cs="Arial"/>
          <w:sz w:val="24"/>
          <w:szCs w:val="24"/>
        </w:rPr>
        <w:t>году</w:t>
      </w:r>
      <w:r w:rsidRPr="00FE2187">
        <w:rPr>
          <w:rFonts w:ascii="Arial" w:hAnsi="Arial" w:cs="Arial"/>
          <w:sz w:val="24"/>
          <w:szCs w:val="24"/>
        </w:rPr>
        <w:t xml:space="preserve"> </w:t>
      </w:r>
      <w:r w:rsidR="007A40DF" w:rsidRPr="007A40DF">
        <w:rPr>
          <w:rFonts w:ascii="Arial" w:hAnsi="Arial" w:cs="Arial"/>
          <w:sz w:val="24"/>
          <w:szCs w:val="24"/>
        </w:rPr>
        <w:t>согласно приложению к настоящему постановлению.</w:t>
      </w:r>
    </w:p>
    <w:p w:rsidR="00FE2187" w:rsidRPr="006D35C3" w:rsidRDefault="007C38A7" w:rsidP="00FE2187">
      <w:pPr>
        <w:pStyle w:val="a6"/>
        <w:numPr>
          <w:ilvl w:val="0"/>
          <w:numId w:val="2"/>
        </w:numPr>
        <w:spacing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Считать утратившим силу п</w:t>
      </w:r>
      <w:r w:rsidR="00FE2187" w:rsidRPr="006D35C3">
        <w:rPr>
          <w:rFonts w:ascii="Arial" w:hAnsi="Arial" w:cs="Arial"/>
          <w:sz w:val="24"/>
          <w:szCs w:val="24"/>
        </w:rPr>
        <w:t xml:space="preserve">остановление от </w:t>
      </w:r>
      <w:r w:rsidR="006D1290">
        <w:rPr>
          <w:rFonts w:ascii="Arial" w:hAnsi="Arial" w:cs="Arial"/>
          <w:sz w:val="24"/>
          <w:szCs w:val="24"/>
        </w:rPr>
        <w:t>24.01.2023г. № 07</w:t>
      </w:r>
      <w:r w:rsidR="00FE2187" w:rsidRPr="006D35C3">
        <w:rPr>
          <w:rFonts w:ascii="Arial" w:hAnsi="Arial" w:cs="Arial"/>
          <w:sz w:val="24"/>
          <w:szCs w:val="24"/>
        </w:rPr>
        <w:t>-п «Об утверждении Порядка исполнения бюджета Абалаковского сельсовета по расходам и источникам финансирования д</w:t>
      </w:r>
      <w:r w:rsidR="006D1290">
        <w:rPr>
          <w:rFonts w:ascii="Arial" w:hAnsi="Arial" w:cs="Arial"/>
          <w:sz w:val="24"/>
          <w:szCs w:val="24"/>
        </w:rPr>
        <w:t>ефицита бюджета поселения в 2023</w:t>
      </w:r>
      <w:r w:rsidR="00FE2187" w:rsidRPr="006D35C3">
        <w:rPr>
          <w:rFonts w:ascii="Arial" w:hAnsi="Arial" w:cs="Arial"/>
          <w:sz w:val="24"/>
          <w:szCs w:val="24"/>
        </w:rPr>
        <w:t>году».</w:t>
      </w:r>
    </w:p>
    <w:p w:rsidR="00C90B72" w:rsidRPr="00FE2187" w:rsidRDefault="00BF4A2C" w:rsidP="00892297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E2187">
        <w:rPr>
          <w:rFonts w:ascii="Arial" w:hAnsi="Arial" w:cs="Arial"/>
          <w:bCs/>
          <w:sz w:val="24"/>
          <w:szCs w:val="24"/>
        </w:rPr>
        <w:t>Конт</w:t>
      </w:r>
      <w:r w:rsidR="007C38A7">
        <w:rPr>
          <w:rFonts w:ascii="Arial" w:hAnsi="Arial" w:cs="Arial"/>
          <w:bCs/>
          <w:sz w:val="24"/>
          <w:szCs w:val="24"/>
        </w:rPr>
        <w:t>роль за исполнением настоящего п</w:t>
      </w:r>
      <w:r w:rsidR="00C90B72" w:rsidRPr="00FE2187">
        <w:rPr>
          <w:rFonts w:ascii="Arial" w:hAnsi="Arial" w:cs="Arial"/>
          <w:bCs/>
          <w:sz w:val="24"/>
          <w:szCs w:val="24"/>
        </w:rPr>
        <w:t xml:space="preserve">остановления </w:t>
      </w:r>
      <w:r w:rsidR="000343E6" w:rsidRPr="00FE2187">
        <w:rPr>
          <w:rFonts w:ascii="Arial" w:hAnsi="Arial" w:cs="Arial"/>
          <w:bCs/>
          <w:sz w:val="24"/>
          <w:szCs w:val="24"/>
        </w:rPr>
        <w:t>оставляю за собой.</w:t>
      </w:r>
    </w:p>
    <w:p w:rsidR="00C90B72" w:rsidRPr="00FE2187" w:rsidRDefault="007A40DF" w:rsidP="00892297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76E28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Pr="00876E28">
        <w:rPr>
          <w:rFonts w:ascii="Arial" w:eastAsia="Calibri" w:hAnsi="Arial" w:cs="Arial"/>
          <w:sz w:val="24"/>
          <w:szCs w:val="24"/>
        </w:rPr>
        <w:t xml:space="preserve">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 </w:t>
      </w:r>
      <w:hyperlink r:id="rId9" w:tgtFrame="_blank" w:history="1">
        <w:r w:rsidRPr="00876E28">
          <w:rPr>
            <w:rFonts w:ascii="Arial" w:hAnsi="Arial" w:cs="Arial"/>
            <w:bCs/>
            <w:color w:val="0000FF"/>
            <w:sz w:val="24"/>
            <w:szCs w:val="24"/>
            <w:u w:val="single"/>
            <w:shd w:val="clear" w:color="auto" w:fill="FFFFFF"/>
          </w:rPr>
          <w:t>https://abalakovo-r04.gosweb.gosuslugi.ru</w:t>
        </w:r>
      </w:hyperlink>
      <w:r w:rsidR="00C90B72" w:rsidRPr="00FE2187">
        <w:rPr>
          <w:rFonts w:ascii="Arial" w:hAnsi="Arial" w:cs="Arial"/>
          <w:sz w:val="24"/>
          <w:szCs w:val="24"/>
        </w:rPr>
        <w:t>.</w:t>
      </w:r>
    </w:p>
    <w:p w:rsidR="00CD4984" w:rsidRDefault="00CD4984" w:rsidP="00CD4984">
      <w:pPr>
        <w:pStyle w:val="a6"/>
        <w:spacing w:after="0" w:line="369" w:lineRule="atLeast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A40DF" w:rsidRPr="00FE2187" w:rsidRDefault="007A40DF" w:rsidP="00CD4984">
      <w:pPr>
        <w:pStyle w:val="a6"/>
        <w:spacing w:after="0" w:line="369" w:lineRule="atLeast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90B72" w:rsidRPr="00FE2187" w:rsidRDefault="00C90B72" w:rsidP="00C90B7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90B72" w:rsidRPr="00FE2187" w:rsidRDefault="007A40DF" w:rsidP="00C90B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C90B72" w:rsidRPr="00FE2187">
        <w:rPr>
          <w:rFonts w:ascii="Arial" w:hAnsi="Arial" w:cs="Arial"/>
          <w:sz w:val="24"/>
          <w:szCs w:val="24"/>
        </w:rPr>
        <w:t>Глава Абалаковского сельсовета                                                О.А. Шаталина</w:t>
      </w:r>
    </w:p>
    <w:p w:rsidR="00C90B72" w:rsidRPr="00FE2187" w:rsidRDefault="00C90B72" w:rsidP="00C90B7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C820E9" w:rsidRPr="00FE2187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FE2187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FE2187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FE2187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FE2187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FE2187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FE2187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FE2187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FE2187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FE2187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0A4663" w:rsidRDefault="007A40DF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Приложение</w:t>
      </w:r>
    </w:p>
    <w:p w:rsidR="00C820E9" w:rsidRPr="00FE2187" w:rsidRDefault="00A4319E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FE2187">
        <w:rPr>
          <w:rFonts w:ascii="Arial" w:hAnsi="Arial" w:cs="Arial"/>
          <w:bCs/>
          <w:sz w:val="24"/>
          <w:szCs w:val="24"/>
        </w:rPr>
        <w:t>УТВЕРЖДЕН</w:t>
      </w:r>
      <w:r w:rsidR="00C820E9" w:rsidRPr="00FE2187">
        <w:rPr>
          <w:rFonts w:ascii="Arial" w:hAnsi="Arial" w:cs="Arial"/>
          <w:bCs/>
          <w:sz w:val="24"/>
          <w:szCs w:val="24"/>
        </w:rPr>
        <w:t xml:space="preserve"> </w:t>
      </w:r>
    </w:p>
    <w:p w:rsidR="00E2188D" w:rsidRPr="00FE2187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FE2187">
        <w:rPr>
          <w:rFonts w:ascii="Arial" w:hAnsi="Arial" w:cs="Arial"/>
          <w:bCs/>
          <w:sz w:val="24"/>
          <w:szCs w:val="24"/>
        </w:rPr>
        <w:t xml:space="preserve">                                      </w:t>
      </w:r>
      <w:r w:rsidR="007C38A7">
        <w:rPr>
          <w:rFonts w:ascii="Arial" w:hAnsi="Arial" w:cs="Arial"/>
          <w:bCs/>
          <w:sz w:val="24"/>
          <w:szCs w:val="24"/>
        </w:rPr>
        <w:t xml:space="preserve">                              п</w:t>
      </w:r>
      <w:r w:rsidR="00A4319E" w:rsidRPr="00FE2187">
        <w:rPr>
          <w:rFonts w:ascii="Arial" w:hAnsi="Arial" w:cs="Arial"/>
          <w:bCs/>
          <w:sz w:val="24"/>
          <w:szCs w:val="24"/>
        </w:rPr>
        <w:t>остановлением</w:t>
      </w:r>
      <w:r w:rsidR="00010378" w:rsidRPr="00FE2187">
        <w:rPr>
          <w:rFonts w:ascii="Arial" w:hAnsi="Arial" w:cs="Arial"/>
          <w:sz w:val="24"/>
          <w:szCs w:val="24"/>
        </w:rPr>
        <w:t xml:space="preserve"> администрации</w:t>
      </w:r>
      <w:r w:rsidR="004440B7" w:rsidRPr="00FE2187">
        <w:rPr>
          <w:rFonts w:ascii="Arial" w:hAnsi="Arial" w:cs="Arial"/>
          <w:bCs/>
          <w:sz w:val="24"/>
          <w:szCs w:val="24"/>
        </w:rPr>
        <w:t xml:space="preserve"> </w:t>
      </w:r>
    </w:p>
    <w:p w:rsidR="00C820E9" w:rsidRPr="00FE2187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FE2187">
        <w:rPr>
          <w:rFonts w:ascii="Arial" w:hAnsi="Arial" w:cs="Arial"/>
          <w:bCs/>
          <w:sz w:val="24"/>
          <w:szCs w:val="24"/>
        </w:rPr>
        <w:t xml:space="preserve">Абалаковского сельсовета </w:t>
      </w:r>
    </w:p>
    <w:p w:rsidR="00C820E9" w:rsidRPr="00FE2187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FE2187">
        <w:rPr>
          <w:rFonts w:ascii="Arial" w:hAnsi="Arial" w:cs="Arial"/>
          <w:bCs/>
          <w:sz w:val="24"/>
          <w:szCs w:val="24"/>
        </w:rPr>
        <w:t>Енисейского района Красноярского края</w:t>
      </w:r>
    </w:p>
    <w:p w:rsidR="00C820E9" w:rsidRPr="00FE2187" w:rsidRDefault="007A40DF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11.01.2024</w:t>
      </w:r>
      <w:r w:rsidR="00C820E9" w:rsidRPr="007A40DF">
        <w:rPr>
          <w:rFonts w:ascii="Arial" w:hAnsi="Arial" w:cs="Arial"/>
          <w:bCs/>
          <w:sz w:val="24"/>
          <w:szCs w:val="24"/>
        </w:rPr>
        <w:t xml:space="preserve">г. № </w:t>
      </w:r>
      <w:r>
        <w:rPr>
          <w:rFonts w:ascii="Arial" w:hAnsi="Arial" w:cs="Arial"/>
          <w:bCs/>
          <w:sz w:val="24"/>
          <w:szCs w:val="24"/>
        </w:rPr>
        <w:t>04</w:t>
      </w:r>
      <w:r w:rsidR="00F05BCE" w:rsidRPr="007A40DF">
        <w:rPr>
          <w:rFonts w:ascii="Arial" w:hAnsi="Arial" w:cs="Arial"/>
          <w:bCs/>
          <w:sz w:val="24"/>
          <w:szCs w:val="24"/>
        </w:rPr>
        <w:t>-п</w:t>
      </w:r>
    </w:p>
    <w:p w:rsidR="00C820E9" w:rsidRPr="00FE2187" w:rsidRDefault="00C820E9" w:rsidP="00C820E9">
      <w:pPr>
        <w:jc w:val="right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C820E9" w:rsidRPr="00FE2187" w:rsidRDefault="00C820E9" w:rsidP="00C820E9">
      <w:pPr>
        <w:jc w:val="right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EA52F9" w:rsidRPr="00FE2187" w:rsidRDefault="00EA52F9" w:rsidP="00EA52F9">
      <w:pPr>
        <w:jc w:val="center"/>
        <w:rPr>
          <w:rFonts w:ascii="Arial" w:hAnsi="Arial" w:cs="Arial"/>
          <w:b/>
          <w:smallCaps/>
          <w:sz w:val="24"/>
          <w:szCs w:val="24"/>
        </w:rPr>
      </w:pPr>
      <w:r w:rsidRPr="00FE2187">
        <w:rPr>
          <w:rFonts w:ascii="Arial" w:hAnsi="Arial" w:cs="Arial"/>
          <w:b/>
          <w:smallCaps/>
          <w:sz w:val="24"/>
          <w:szCs w:val="24"/>
        </w:rPr>
        <w:t>ПОРЯДОК</w:t>
      </w:r>
    </w:p>
    <w:p w:rsidR="00EA52F9" w:rsidRPr="00FE2187" w:rsidRDefault="00EA52F9" w:rsidP="00EA52F9">
      <w:pPr>
        <w:jc w:val="center"/>
        <w:rPr>
          <w:rFonts w:ascii="Arial" w:hAnsi="Arial" w:cs="Arial"/>
          <w:b/>
          <w:sz w:val="24"/>
          <w:szCs w:val="24"/>
        </w:rPr>
      </w:pPr>
      <w:r w:rsidRPr="00FE2187">
        <w:rPr>
          <w:rFonts w:ascii="Arial" w:hAnsi="Arial" w:cs="Arial"/>
          <w:b/>
          <w:sz w:val="24"/>
          <w:szCs w:val="24"/>
        </w:rPr>
        <w:t xml:space="preserve">исполнения бюджета Абалаковского сельсовета по расходам и источникам финансирования дефицита </w:t>
      </w:r>
      <w:r w:rsidR="007A40DF">
        <w:rPr>
          <w:rFonts w:ascii="Arial" w:hAnsi="Arial" w:cs="Arial"/>
          <w:b/>
          <w:sz w:val="24"/>
          <w:szCs w:val="24"/>
        </w:rPr>
        <w:t>бюджета поселения в 2024</w:t>
      </w:r>
      <w:r w:rsidRPr="00FE2187">
        <w:rPr>
          <w:rFonts w:ascii="Arial" w:hAnsi="Arial" w:cs="Arial"/>
          <w:b/>
          <w:sz w:val="24"/>
          <w:szCs w:val="24"/>
        </w:rPr>
        <w:t xml:space="preserve"> году</w:t>
      </w:r>
    </w:p>
    <w:p w:rsidR="00272A07" w:rsidRPr="00FE2187" w:rsidRDefault="00272A07" w:rsidP="00272A07">
      <w:pPr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272A07" w:rsidRPr="00FE2187" w:rsidRDefault="00EA52F9" w:rsidP="002C0F8A">
      <w:pPr>
        <w:jc w:val="both"/>
        <w:rPr>
          <w:rFonts w:ascii="Arial" w:hAnsi="Arial" w:cs="Arial"/>
          <w:sz w:val="24"/>
          <w:szCs w:val="24"/>
          <w:lang w:eastAsia="zh-CN"/>
        </w:rPr>
      </w:pPr>
      <w:r w:rsidRPr="00FE2187">
        <w:rPr>
          <w:rFonts w:ascii="Arial" w:hAnsi="Arial" w:cs="Arial"/>
          <w:sz w:val="24"/>
          <w:szCs w:val="24"/>
          <w:lang w:eastAsia="zh-CN"/>
        </w:rPr>
        <w:t xml:space="preserve">        1. </w:t>
      </w:r>
      <w:r w:rsidR="00EA5183" w:rsidRPr="00FE2187">
        <w:rPr>
          <w:rFonts w:ascii="Arial" w:hAnsi="Arial" w:cs="Arial"/>
          <w:sz w:val="24"/>
          <w:szCs w:val="24"/>
          <w:lang w:eastAsia="zh-CN"/>
        </w:rPr>
        <w:t xml:space="preserve">Настоящий Порядок разработан в целях исполнения </w:t>
      </w:r>
      <w:r w:rsidR="00272A07" w:rsidRPr="00FE2187">
        <w:rPr>
          <w:rFonts w:ascii="Arial" w:hAnsi="Arial" w:cs="Arial"/>
          <w:sz w:val="24"/>
          <w:szCs w:val="24"/>
          <w:lang w:eastAsia="zh-CN"/>
        </w:rPr>
        <w:t>Р</w:t>
      </w:r>
      <w:r w:rsidR="00EA5183" w:rsidRPr="00FE2187">
        <w:rPr>
          <w:rFonts w:ascii="Arial" w:hAnsi="Arial" w:cs="Arial"/>
          <w:sz w:val="24"/>
          <w:szCs w:val="24"/>
          <w:lang w:eastAsia="zh-CN"/>
        </w:rPr>
        <w:t>ешения</w:t>
      </w:r>
      <w:r w:rsidR="00272A07" w:rsidRPr="00FE2187">
        <w:rPr>
          <w:rFonts w:ascii="Arial" w:hAnsi="Arial" w:cs="Arial"/>
          <w:sz w:val="24"/>
          <w:szCs w:val="24"/>
          <w:lang w:eastAsia="zh-CN"/>
        </w:rPr>
        <w:t xml:space="preserve">  Абалаковского сельского Совета депутатов Енисейского района Красноярского края </w:t>
      </w:r>
      <w:r w:rsidR="00892297" w:rsidRPr="00FE2187">
        <w:rPr>
          <w:rFonts w:ascii="Arial" w:hAnsi="Arial" w:cs="Arial"/>
          <w:sz w:val="24"/>
          <w:szCs w:val="24"/>
          <w:lang w:eastAsia="zh-CN"/>
        </w:rPr>
        <w:t xml:space="preserve">от </w:t>
      </w:r>
      <w:r w:rsidR="00295F0E">
        <w:rPr>
          <w:rFonts w:ascii="Arial" w:hAnsi="Arial" w:cs="Arial"/>
          <w:sz w:val="24"/>
          <w:szCs w:val="24"/>
          <w:lang w:eastAsia="zh-CN"/>
        </w:rPr>
        <w:t>25.12.2023г. № 26-2-173</w:t>
      </w:r>
      <w:r w:rsidR="00C85B83" w:rsidRPr="00C85B83">
        <w:rPr>
          <w:rFonts w:ascii="Arial" w:hAnsi="Arial" w:cs="Arial"/>
          <w:sz w:val="24"/>
          <w:szCs w:val="24"/>
          <w:lang w:eastAsia="zh-CN"/>
        </w:rPr>
        <w:t>р «О бюджете А</w:t>
      </w:r>
      <w:r w:rsidR="00295F0E">
        <w:rPr>
          <w:rFonts w:ascii="Arial" w:hAnsi="Arial" w:cs="Arial"/>
          <w:sz w:val="24"/>
          <w:szCs w:val="24"/>
          <w:lang w:eastAsia="zh-CN"/>
        </w:rPr>
        <w:t>балаковского сельсовета на 2024год и плановый период 2025-2026</w:t>
      </w:r>
      <w:r w:rsidR="00C85B83" w:rsidRPr="00C85B83">
        <w:rPr>
          <w:rFonts w:ascii="Arial" w:hAnsi="Arial" w:cs="Arial"/>
          <w:sz w:val="24"/>
          <w:szCs w:val="24"/>
          <w:lang w:eastAsia="zh-CN"/>
        </w:rPr>
        <w:t xml:space="preserve"> годов»</w:t>
      </w:r>
      <w:r w:rsidR="00EA5183" w:rsidRPr="00FE2187">
        <w:rPr>
          <w:rFonts w:ascii="Arial" w:hAnsi="Arial" w:cs="Arial"/>
          <w:sz w:val="24"/>
          <w:szCs w:val="24"/>
          <w:lang w:eastAsia="zh-CN"/>
        </w:rPr>
        <w:t xml:space="preserve">, </w:t>
      </w:r>
      <w:r w:rsidR="00EA5183" w:rsidRPr="00FE2187">
        <w:rPr>
          <w:rFonts w:ascii="Arial" w:hAnsi="Arial" w:cs="Arial"/>
          <w:sz w:val="24"/>
          <w:szCs w:val="24"/>
        </w:rPr>
        <w:t>на основании статей 215</w:t>
      </w:r>
      <w:r w:rsidR="00EA5183" w:rsidRPr="00FE2187">
        <w:rPr>
          <w:rFonts w:ascii="Arial" w:hAnsi="Arial" w:cs="Arial"/>
          <w:sz w:val="24"/>
          <w:szCs w:val="24"/>
          <w:vertAlign w:val="superscript"/>
        </w:rPr>
        <w:t>1</w:t>
      </w:r>
      <w:r w:rsidR="00EA5183" w:rsidRPr="00FE2187">
        <w:rPr>
          <w:rFonts w:ascii="Arial" w:hAnsi="Arial" w:cs="Arial"/>
          <w:sz w:val="24"/>
          <w:szCs w:val="24"/>
        </w:rPr>
        <w:t>, 219, 219</w:t>
      </w:r>
      <w:r w:rsidR="00EA5183" w:rsidRPr="00FE2187">
        <w:rPr>
          <w:rFonts w:ascii="Arial" w:hAnsi="Arial" w:cs="Arial"/>
          <w:sz w:val="24"/>
          <w:szCs w:val="24"/>
          <w:vertAlign w:val="superscript"/>
        </w:rPr>
        <w:t>2</w:t>
      </w:r>
      <w:r w:rsidR="00EA5183" w:rsidRPr="00FE2187">
        <w:rPr>
          <w:rFonts w:ascii="Arial" w:hAnsi="Arial" w:cs="Arial"/>
          <w:sz w:val="24"/>
          <w:szCs w:val="24"/>
        </w:rPr>
        <w:t>, 226</w:t>
      </w:r>
      <w:r w:rsidR="00EA5183" w:rsidRPr="00FE2187">
        <w:rPr>
          <w:rFonts w:ascii="Arial" w:hAnsi="Arial" w:cs="Arial"/>
          <w:sz w:val="24"/>
          <w:szCs w:val="24"/>
          <w:vertAlign w:val="superscript"/>
        </w:rPr>
        <w:t>1</w:t>
      </w:r>
      <w:r w:rsidR="00EA5183" w:rsidRPr="00FE2187">
        <w:rPr>
          <w:rFonts w:ascii="Arial" w:hAnsi="Arial" w:cs="Arial"/>
          <w:sz w:val="24"/>
          <w:szCs w:val="24"/>
        </w:rPr>
        <w:t>, 242 Бюджетного кодекса Российской Федерации,</w:t>
      </w:r>
      <w:r w:rsidR="00EA5183" w:rsidRPr="00FE2187">
        <w:rPr>
          <w:rFonts w:ascii="Arial" w:hAnsi="Arial" w:cs="Arial"/>
          <w:sz w:val="24"/>
          <w:szCs w:val="24"/>
          <w:lang w:eastAsia="zh-CN"/>
        </w:rPr>
        <w:t xml:space="preserve"> Решения  Абалаковского сельского Совета депутатов Енисейского района Красноярского края </w:t>
      </w:r>
      <w:r w:rsidR="00272A07" w:rsidRPr="00FE2187">
        <w:rPr>
          <w:rFonts w:ascii="Arial" w:hAnsi="Arial" w:cs="Arial"/>
          <w:sz w:val="24"/>
          <w:szCs w:val="24"/>
          <w:lang w:eastAsia="zh-CN"/>
        </w:rPr>
        <w:t xml:space="preserve">от </w:t>
      </w:r>
      <w:r w:rsidR="00C85B83" w:rsidRPr="00C85B83">
        <w:rPr>
          <w:rFonts w:ascii="Arial" w:hAnsi="Arial" w:cs="Arial"/>
          <w:sz w:val="24"/>
          <w:szCs w:val="24"/>
          <w:lang w:eastAsia="zh-CN"/>
        </w:rPr>
        <w:t>29.04.2022г. № 20-88р «Об утверждении Положения о бюджетном процессе в Абалаковском сельсовете»</w:t>
      </w:r>
      <w:r w:rsidR="00E935E4" w:rsidRPr="00FE2187">
        <w:rPr>
          <w:rFonts w:ascii="Arial" w:hAnsi="Arial" w:cs="Arial"/>
          <w:sz w:val="24"/>
          <w:szCs w:val="24"/>
          <w:lang w:eastAsia="zh-CN"/>
        </w:rPr>
        <w:t xml:space="preserve">, </w:t>
      </w:r>
      <w:r w:rsidR="00EA5183" w:rsidRPr="00FE2187">
        <w:rPr>
          <w:rFonts w:ascii="Arial" w:hAnsi="Arial" w:cs="Arial"/>
          <w:sz w:val="24"/>
          <w:szCs w:val="24"/>
          <w:lang w:eastAsia="zh-CN"/>
        </w:rPr>
        <w:t xml:space="preserve">и устанавливает порядок исполнения бюджета </w:t>
      </w:r>
      <w:r w:rsidRPr="00FE2187">
        <w:rPr>
          <w:rFonts w:ascii="Arial" w:hAnsi="Arial" w:cs="Arial"/>
          <w:sz w:val="24"/>
          <w:szCs w:val="24"/>
          <w:lang w:eastAsia="zh-CN"/>
        </w:rPr>
        <w:t>Абалаковского сельсовета</w:t>
      </w:r>
      <w:r w:rsidR="00EA5183" w:rsidRPr="00FE2187">
        <w:rPr>
          <w:rFonts w:ascii="Arial" w:hAnsi="Arial" w:cs="Arial"/>
          <w:sz w:val="24"/>
          <w:szCs w:val="24"/>
          <w:lang w:eastAsia="zh-CN"/>
        </w:rPr>
        <w:t xml:space="preserve"> по расходам и источникам финансирования де</w:t>
      </w:r>
      <w:r w:rsidR="00295F0E">
        <w:rPr>
          <w:rFonts w:ascii="Arial" w:hAnsi="Arial" w:cs="Arial"/>
          <w:sz w:val="24"/>
          <w:szCs w:val="24"/>
          <w:lang w:eastAsia="zh-CN"/>
        </w:rPr>
        <w:t>фицита  бюджета поселения в 2024</w:t>
      </w:r>
      <w:r w:rsidR="00EA5183" w:rsidRPr="00FE2187">
        <w:rPr>
          <w:rFonts w:ascii="Arial" w:hAnsi="Arial" w:cs="Arial"/>
          <w:sz w:val="24"/>
          <w:szCs w:val="24"/>
          <w:lang w:eastAsia="zh-CN"/>
        </w:rPr>
        <w:t xml:space="preserve"> году.</w:t>
      </w:r>
    </w:p>
    <w:p w:rsidR="00EA52F9" w:rsidRPr="00FE2187" w:rsidRDefault="00EA52F9" w:rsidP="00EA52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 xml:space="preserve">         2. Исполнение бюджета Абалаковского сельсовета (далее – поселение)  организуется главным распорядителем средств бюджета Абалаковского сельсовета Енисейского района Красноярского края (далее – администрация) на основе единства кассы и подведомственности расходов в соответствии со сводной бюджетной росписью бюджета поселения и кассовым планом.</w:t>
      </w:r>
    </w:p>
    <w:p w:rsidR="00EA52F9" w:rsidRPr="00FE2187" w:rsidRDefault="00EA52F9" w:rsidP="00EA52F9">
      <w:pPr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3. Учет операций по расходам бюджета поселения, осуществляемых получателями средств бюджета поселения (далее – получатели), производится на лицевых счетах, открываемых в Финансовом управлении в установленном им порядке.</w:t>
      </w:r>
    </w:p>
    <w:p w:rsidR="00EA52F9" w:rsidRPr="00FE2187" w:rsidRDefault="00EA52F9" w:rsidP="00EA52F9">
      <w:pPr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4. Исполнение бюджета поселения по расходам предусматривает:</w:t>
      </w:r>
    </w:p>
    <w:p w:rsidR="00EA52F9" w:rsidRPr="00FE2187" w:rsidRDefault="00EA52F9" w:rsidP="00EA52F9">
      <w:pPr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4.1) принятие бюджетных обязательств;</w:t>
      </w:r>
    </w:p>
    <w:p w:rsidR="00EA52F9" w:rsidRPr="00FE2187" w:rsidRDefault="00EA52F9" w:rsidP="00EA52F9">
      <w:pPr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4.2) подтверждение денежных обязательств;</w:t>
      </w:r>
    </w:p>
    <w:p w:rsidR="00EA52F9" w:rsidRPr="00FE2187" w:rsidRDefault="00EA52F9" w:rsidP="00EA52F9">
      <w:pPr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4.3) санкционирование оплаты денежных обязательств;</w:t>
      </w:r>
    </w:p>
    <w:p w:rsidR="00EA52F9" w:rsidRPr="00FE2187" w:rsidRDefault="00EA52F9" w:rsidP="00EA52F9">
      <w:pPr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4.4) подтверждение исполнения денежных обязательств.</w:t>
      </w:r>
    </w:p>
    <w:p w:rsidR="00EA52F9" w:rsidRPr="00FE2187" w:rsidRDefault="00EA52F9" w:rsidP="00EA52F9">
      <w:pPr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 xml:space="preserve">5. Принятие бюджетных обязательств предусматривает заключение получателем муниципальных контрактов с физическими и юридическими лицами, индивидуальными предпринимателями или принятие бюджетных обязательств в соответствии с законом, иным правовым актом, соглашением. </w:t>
      </w:r>
    </w:p>
    <w:p w:rsidR="00EA52F9" w:rsidRPr="00FE2187" w:rsidRDefault="00EA52F9" w:rsidP="00EA52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Получатели средств бюджета муниципального образования Абалаковского сельсовета – муниципальные заказчики при осуществлении закупок для обеспечения муниципальных нужд муниципального образования Абалаковского сельсовета на выполнение работ по текущему и капитальному ремонту, реконструкции и строительству не вправе предусматривать авансирование.</w:t>
      </w:r>
    </w:p>
    <w:p w:rsidR="00EA52F9" w:rsidRPr="00FE2187" w:rsidRDefault="00EA52F9" w:rsidP="00EA52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Принятие бюджетных обязательств получателем осуществляется в пределах лимитов бюджетных обязательств, доведенных до него главным распорядителем средств бюджета поселения (далее – главный распорядитель), в ведении которого он находится.</w:t>
      </w:r>
    </w:p>
    <w:p w:rsidR="00EA52F9" w:rsidRPr="00FE2187" w:rsidRDefault="00EA52F9" w:rsidP="00EA52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 xml:space="preserve">6. Подтверждение денежных обязательств заключается в подтверждении получателем обязанности оплатить за счет средств бюджета поселения </w:t>
      </w:r>
      <w:r w:rsidRPr="00FE2187">
        <w:rPr>
          <w:rFonts w:ascii="Arial" w:hAnsi="Arial" w:cs="Arial"/>
          <w:sz w:val="24"/>
          <w:szCs w:val="24"/>
        </w:rPr>
        <w:lastRenderedPageBreak/>
        <w:t>денежные обязательства в соответствии с платежными и иными документами, необходимыми для санкционирования их оплаты.</w:t>
      </w:r>
    </w:p>
    <w:p w:rsidR="00EA52F9" w:rsidRPr="00FE2187" w:rsidRDefault="00EA52F9" w:rsidP="00EA52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Платежные и иные документы представляются администрацией поселения в Финансовое управление по месту открытия получателю лицевого счета.</w:t>
      </w:r>
    </w:p>
    <w:p w:rsidR="00EA52F9" w:rsidRPr="00FE2187" w:rsidRDefault="00EA52F9" w:rsidP="00EA52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 xml:space="preserve">7. Санкционирование оплаты денежных обязательств производится в форме совершения разрешительной надписи. </w:t>
      </w:r>
    </w:p>
    <w:p w:rsidR="00EA52F9" w:rsidRPr="00FE2187" w:rsidRDefault="00EA52F9" w:rsidP="00EA52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Для санкционирования оплаты денежных обязательств одновременно с платежными документами получатель представляет следующие документы:</w:t>
      </w:r>
    </w:p>
    <w:p w:rsidR="00EA52F9" w:rsidRPr="00FE2187" w:rsidRDefault="00EA52F9" w:rsidP="00EA52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муниципальный контракт на поставку товаров (выполнение работ, оказание услуг);</w:t>
      </w:r>
    </w:p>
    <w:p w:rsidR="00EA52F9" w:rsidRPr="00FE2187" w:rsidRDefault="00EA52F9" w:rsidP="00EA52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документы, подтверждающие возникновение у получателя денежных обязательств по оплате муниципальных контрактов на поставку товаров (выполнение работ, оказание услуг) (накладная, акт приема-передачи, акт выполненных работ, авансовые отчеты подотчетных лиц и т.п.);</w:t>
      </w:r>
    </w:p>
    <w:p w:rsidR="00EA52F9" w:rsidRPr="00FE2187" w:rsidRDefault="00EA52F9" w:rsidP="00EA52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подлинники счетов на оплату товаров (работ, услуг) с визой главы поселения и указанием кодов классификации расходов бюджетов;</w:t>
      </w:r>
    </w:p>
    <w:p w:rsidR="00EA52F9" w:rsidRPr="00FE2187" w:rsidRDefault="00EA52F9" w:rsidP="00EA52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положение об оплате труда и других выплатах, осуществляемых за счет средств бюджета поселения.</w:t>
      </w:r>
    </w:p>
    <w:p w:rsidR="00EA52F9" w:rsidRPr="00FE2187" w:rsidRDefault="00EA52F9" w:rsidP="00EA52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 xml:space="preserve">При получении денежных средств в наличной форме одновременно с платежными документами получатель представляет заявление на получение денежных средств под отчет с расчетом и указанием кодов классификации расходов с визой главы поселения и отметкой бухгалтера об отсутствии задолженности по подотчетным суммам, либо утвержденный руководителем авансовый отчет, с приложением документов, подтверждающие расходы, муниципальный контракт.   </w:t>
      </w:r>
    </w:p>
    <w:p w:rsidR="00EA52F9" w:rsidRPr="00FE2187" w:rsidRDefault="00EA52F9" w:rsidP="00EA52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Для санкционирования оплаты денежных обязательств по объектам капитального строительства (реконструкции), капитального (текущего) ремонта одновременно с платежными и иными документами получатель дополнительно представляет следующие документы:</w:t>
      </w:r>
    </w:p>
    <w:p w:rsidR="00EA52F9" w:rsidRPr="00FE2187" w:rsidRDefault="00EA52F9" w:rsidP="00EA52F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>муниципальный контракт и дополнительное соглашение к нему, в котором указывается стоимость работ по смете в базисных ценах и текущих ценах на момент проведения торгов;</w:t>
      </w:r>
    </w:p>
    <w:p w:rsidR="00EA52F9" w:rsidRPr="00FE2187" w:rsidRDefault="00EA52F9" w:rsidP="00EA52F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>положительное заключение Управления государственной экспертизы при необходимости;</w:t>
      </w:r>
    </w:p>
    <w:p w:rsidR="00EA52F9" w:rsidRPr="00FE2187" w:rsidRDefault="00EA52F9" w:rsidP="00EA52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сводный сметный расчет стоимости строительства;</w:t>
      </w:r>
    </w:p>
    <w:p w:rsidR="00EA52F9" w:rsidRPr="00FE2187" w:rsidRDefault="00EA52F9" w:rsidP="00EA52F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>объектные сметные расчеты;</w:t>
      </w:r>
    </w:p>
    <w:p w:rsidR="00EA52F9" w:rsidRPr="00FE2187" w:rsidRDefault="00EA52F9" w:rsidP="00EA52F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>дополнительные сметы, утвержденные руководителем заказчика и проектной организацией (при увеличении стоимости работ);</w:t>
      </w:r>
    </w:p>
    <w:p w:rsidR="00EA52F9" w:rsidRPr="00FE2187" w:rsidRDefault="00EA52F9" w:rsidP="00EA52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справку-расчет о финансировании стройки (объекта) за предыдущие годы в случае, если стройка (объект) переходящая, с указанием стоимости выполненных работ в базисных ценах и в текущих ценах по годам, а также с разбивкой по источникам финансирования, утверждённую руководителем заказчика;</w:t>
      </w:r>
    </w:p>
    <w:p w:rsidR="00EA52F9" w:rsidRPr="00FE2187" w:rsidRDefault="00EA52F9" w:rsidP="00EA52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титульные списки строек (объектов), утвержденные муниципальными заказчиками;</w:t>
      </w:r>
    </w:p>
    <w:p w:rsidR="00EA52F9" w:rsidRPr="00FE2187" w:rsidRDefault="00EA52F9" w:rsidP="00EA52F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>акт приемки выполненных работ формы КС-2 и справку о стоимости выполненных работ КС-З.</w:t>
      </w:r>
    </w:p>
    <w:p w:rsidR="00EA52F9" w:rsidRPr="00FE2187" w:rsidRDefault="00EA52F9" w:rsidP="00EA52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Администрация поселения вправе запросить иные документы, необходимые для санкционирования оплаты денежных обязательств.</w:t>
      </w:r>
    </w:p>
    <w:p w:rsidR="00EA52F9" w:rsidRPr="00FE2187" w:rsidRDefault="00EA52F9" w:rsidP="00EA52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 xml:space="preserve">Ведущий специалист проверяет представленные получателем платежные и иные документы на соответствие их лимитам бюджетных обязательств, бюджетным сметам, расчетам к бюджетным сметам, предельным объемам </w:t>
      </w:r>
      <w:r w:rsidRPr="00FE2187">
        <w:rPr>
          <w:rFonts w:ascii="Arial" w:hAnsi="Arial" w:cs="Arial"/>
          <w:sz w:val="24"/>
          <w:szCs w:val="24"/>
        </w:rPr>
        <w:lastRenderedPageBreak/>
        <w:t xml:space="preserve">финансирования, утвержденным в установленном порядке, расходные платежные документы. </w:t>
      </w:r>
    </w:p>
    <w:p w:rsidR="00EA52F9" w:rsidRPr="00FE2187" w:rsidRDefault="00EA52F9" w:rsidP="00EA52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 xml:space="preserve">Оплата денежных обязательств не может превышать лимиты бюджетных обязательств, доведенные до получателя главным распорядителем, в ведении которого он находится, и предельные объемы финансирования, установленные для получателя в соответствующем периоде финансового года. </w:t>
      </w:r>
    </w:p>
    <w:p w:rsidR="00EA52F9" w:rsidRPr="00FE2187" w:rsidRDefault="00EA52F9" w:rsidP="00EA52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Получателю может быть отказано в оплате денежных обязательств, если:</w:t>
      </w:r>
    </w:p>
    <w:p w:rsidR="00EA52F9" w:rsidRPr="00FE2187" w:rsidRDefault="00EA52F9" w:rsidP="00EA52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проводимая операция противоречит бюджетному законодательству;</w:t>
      </w:r>
    </w:p>
    <w:p w:rsidR="00EA52F9" w:rsidRPr="00FE2187" w:rsidRDefault="00EA52F9" w:rsidP="00EA52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суммы, указанные в платежном документе, превышают остатки лимитов бюджетных обязательств (предельные объемы финансирования), отраженные на его лицевом счете 03;</w:t>
      </w:r>
    </w:p>
    <w:p w:rsidR="00EA52F9" w:rsidRPr="00FE2187" w:rsidRDefault="00EA52F9" w:rsidP="00EA52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оплата денежных обязательств не предусмотрена расчетами к бюджетной смете, утвержденными в установленном порядке;</w:t>
      </w:r>
    </w:p>
    <w:p w:rsidR="00EA52F9" w:rsidRPr="00FE2187" w:rsidRDefault="00EA52F9" w:rsidP="00EA52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нарушено целевое назначение средств бюджета поселения;</w:t>
      </w:r>
    </w:p>
    <w:p w:rsidR="00EA52F9" w:rsidRPr="00FE2187" w:rsidRDefault="00EA52F9" w:rsidP="00EA52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нарушены сроки, установленные Графиком выплаты заработной платы и уплаты единого социального налога, а также взносов по страховым тарифам на обязательное социальное страхование от несчастных случаев на производстве и профессиональных заболеваний.</w:t>
      </w:r>
    </w:p>
    <w:p w:rsidR="00EA52F9" w:rsidRPr="00FE2187" w:rsidRDefault="00EA52F9" w:rsidP="00EA52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 xml:space="preserve">При наличии на едином счете бюджета поселения (лицевом счете получателя) денежных средств, достаточных для оплаты всех денежных обязательств, оплата денежных обязательств производится в порядке поступления платежных и иных документов, в том числе судебных актов (календарная очередность). </w:t>
      </w:r>
    </w:p>
    <w:p w:rsidR="00EA52F9" w:rsidRPr="00FE2187" w:rsidRDefault="00EA52F9" w:rsidP="00EA52F9">
      <w:pPr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При недостаточности на едином счете бюджета поселения (лицевом счете получателя) денежных средств для оплаты всех денежных обязательств, оплата бюджетных обязательств производится в следующей очередности:</w:t>
      </w:r>
    </w:p>
    <w:p w:rsidR="00EA52F9" w:rsidRPr="00FE2187" w:rsidRDefault="00EA52F9" w:rsidP="00EA52F9">
      <w:pPr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по судебным актам, предусматривающим перечисление или выдачу денежных средств с единого счета бюджета поселения для удовлетворения требований о возмещении вреда, причиненного жизни и здоровью граждан в результате незаконных действий (бездействия) государственных органов или должностных лиц этих органов;</w:t>
      </w:r>
    </w:p>
    <w:p w:rsidR="00EA52F9" w:rsidRPr="00FE2187" w:rsidRDefault="00EA52F9" w:rsidP="00EA52F9">
      <w:pPr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по судебным актам, предусматривающим перечисление или выдачу денежных средств с единого счета бюджета поселения для возмещения реального ущерба в размере недофинансирования, а также возмещение убытков, причиненных физическому или юридическому лицу в результате незаконных действий (бездействия) государственных органов или должностных лиц этих органов, в том числе в результате издания актов органов государственной власти, не соответствующих закону или иному правовому акту;</w:t>
      </w:r>
    </w:p>
    <w:p w:rsidR="00EA52F9" w:rsidRPr="00FE2187" w:rsidRDefault="00EA52F9" w:rsidP="00EA52F9">
      <w:pPr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возврат излишне уплаченных или ошибочно зачисленных доходов в бюджет поселения;</w:t>
      </w:r>
    </w:p>
    <w:p w:rsidR="00EA52F9" w:rsidRPr="00FE2187" w:rsidRDefault="00EA52F9" w:rsidP="00EA52F9">
      <w:pPr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по расходам на выплату заработной платы и уплату единого социального налога, а также взносов по страховым тарифам на обязательное социальное страхование от несчастных случаев на производстве и профессиональных заболеваний;</w:t>
      </w:r>
    </w:p>
    <w:p w:rsidR="00EA52F9" w:rsidRPr="00FE2187" w:rsidRDefault="00EA52F9" w:rsidP="00EA52F9">
      <w:pPr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по расходам на оплату коммунальных услуг;</w:t>
      </w:r>
    </w:p>
    <w:p w:rsidR="00EA52F9" w:rsidRPr="00FE2187" w:rsidRDefault="00EA52F9" w:rsidP="00EA52F9">
      <w:pPr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 xml:space="preserve">по иным расходам бюджета поселения. </w:t>
      </w:r>
    </w:p>
    <w:p w:rsidR="00EA52F9" w:rsidRPr="00FE2187" w:rsidRDefault="00EA52F9" w:rsidP="00EA52F9">
      <w:pPr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 xml:space="preserve">Оплата денежных обязательств, относящихся к одной очереди, производится в порядке календарной очередности поступления платежных и иных документов. </w:t>
      </w:r>
    </w:p>
    <w:p w:rsidR="00EA52F9" w:rsidRPr="00FE2187" w:rsidRDefault="00EA52F9" w:rsidP="00EA52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 xml:space="preserve">8.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бюджета поселения в пользу физических или юридических лиц, </w:t>
      </w:r>
      <w:r w:rsidRPr="00FE2187">
        <w:rPr>
          <w:rFonts w:ascii="Arial" w:hAnsi="Arial" w:cs="Arial"/>
          <w:sz w:val="24"/>
          <w:szCs w:val="24"/>
        </w:rPr>
        <w:lastRenderedPageBreak/>
        <w:t>индивидуальных предпринимателей, а также проверки иных документов, подтверждающих проведение не денежных операций по исполнению денежных обязательств получателей бюджетных средств.</w:t>
      </w:r>
    </w:p>
    <w:p w:rsidR="00EA52F9" w:rsidRPr="00FE2187" w:rsidRDefault="00EA52F9" w:rsidP="00EA52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9. Платежные и иные документы для санкционирования оплаты денежных обязательств</w:t>
      </w:r>
      <w:r w:rsidR="007067DE" w:rsidRPr="00FE2187">
        <w:rPr>
          <w:rFonts w:ascii="Arial" w:hAnsi="Arial" w:cs="Arial"/>
          <w:sz w:val="24"/>
          <w:szCs w:val="24"/>
        </w:rPr>
        <w:t>,</w:t>
      </w:r>
      <w:r w:rsidRPr="00FE2187">
        <w:rPr>
          <w:rFonts w:ascii="Arial" w:hAnsi="Arial" w:cs="Arial"/>
          <w:sz w:val="24"/>
          <w:szCs w:val="24"/>
        </w:rPr>
        <w:t xml:space="preserve"> представляются администрацией поселения в Финансовое управление Енисе</w:t>
      </w:r>
      <w:r w:rsidR="00F248E6">
        <w:rPr>
          <w:rFonts w:ascii="Arial" w:hAnsi="Arial" w:cs="Arial"/>
          <w:sz w:val="24"/>
          <w:szCs w:val="24"/>
        </w:rPr>
        <w:t>йского района до 27 декабря 2024</w:t>
      </w:r>
      <w:r w:rsidRPr="00FE2187">
        <w:rPr>
          <w:rFonts w:ascii="Arial" w:hAnsi="Arial" w:cs="Arial"/>
          <w:sz w:val="24"/>
          <w:szCs w:val="24"/>
        </w:rPr>
        <w:t xml:space="preserve"> года. </w:t>
      </w:r>
    </w:p>
    <w:p w:rsidR="00EA52F9" w:rsidRPr="00FE2187" w:rsidRDefault="00EA52F9" w:rsidP="00EA52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Бюджетные обязательства, санкционированные к оплате, подлежат к оплате</w:t>
      </w:r>
      <w:r w:rsidR="00F248E6">
        <w:rPr>
          <w:rFonts w:ascii="Arial" w:hAnsi="Arial" w:cs="Arial"/>
          <w:sz w:val="24"/>
          <w:szCs w:val="24"/>
        </w:rPr>
        <w:t xml:space="preserve"> до последнего рабочего дня 2024</w:t>
      </w:r>
      <w:r w:rsidRPr="00FE2187">
        <w:rPr>
          <w:rFonts w:ascii="Arial" w:hAnsi="Arial" w:cs="Arial"/>
          <w:sz w:val="24"/>
          <w:szCs w:val="24"/>
        </w:rPr>
        <w:t xml:space="preserve"> года включительно в пределах остатка средств на едином счете бюджета поселения.</w:t>
      </w:r>
    </w:p>
    <w:p w:rsidR="00EA52F9" w:rsidRPr="00FE2187" w:rsidRDefault="00EA52F9" w:rsidP="00EA52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Операции по исполнению бюджета поселения по расходам и источникам финансирования дефицита бюджета посел</w:t>
      </w:r>
      <w:r w:rsidR="00F248E6">
        <w:rPr>
          <w:rFonts w:ascii="Arial" w:hAnsi="Arial" w:cs="Arial"/>
          <w:sz w:val="24"/>
          <w:szCs w:val="24"/>
        </w:rPr>
        <w:t>ения завершаются 31 декабря 2024</w:t>
      </w:r>
      <w:r w:rsidRPr="00FE2187">
        <w:rPr>
          <w:rFonts w:ascii="Arial" w:hAnsi="Arial" w:cs="Arial"/>
          <w:sz w:val="24"/>
          <w:szCs w:val="24"/>
        </w:rPr>
        <w:t xml:space="preserve"> года.</w:t>
      </w:r>
    </w:p>
    <w:p w:rsidR="00EA52F9" w:rsidRPr="00FE2187" w:rsidRDefault="00EA52F9" w:rsidP="00EA52F9">
      <w:pPr>
        <w:autoSpaceDE w:val="0"/>
        <w:autoSpaceDN w:val="0"/>
        <w:adjustRightInd w:val="0"/>
        <w:spacing w:after="720"/>
        <w:jc w:val="both"/>
        <w:rPr>
          <w:rFonts w:ascii="Arial" w:hAnsi="Arial" w:cs="Arial"/>
          <w:sz w:val="24"/>
          <w:szCs w:val="24"/>
        </w:rPr>
      </w:pPr>
      <w:r w:rsidRPr="00FE2187">
        <w:rPr>
          <w:rFonts w:ascii="Arial" w:hAnsi="Arial" w:cs="Arial"/>
          <w:sz w:val="24"/>
          <w:szCs w:val="24"/>
        </w:rPr>
        <w:tab/>
        <w:t>Бюджетные ассигнования, лимиты бюджетных обязательств и преде</w:t>
      </w:r>
      <w:r w:rsidR="007A40DF">
        <w:rPr>
          <w:rFonts w:ascii="Arial" w:hAnsi="Arial" w:cs="Arial"/>
          <w:sz w:val="24"/>
          <w:szCs w:val="24"/>
        </w:rPr>
        <w:t>льные объемы финансирования 2024</w:t>
      </w:r>
      <w:r w:rsidRPr="00FE2187">
        <w:rPr>
          <w:rFonts w:ascii="Arial" w:hAnsi="Arial" w:cs="Arial"/>
          <w:sz w:val="24"/>
          <w:szCs w:val="24"/>
        </w:rPr>
        <w:t xml:space="preserve"> года прекращают свое действие</w:t>
      </w:r>
      <w:r w:rsidR="00F248E6">
        <w:rPr>
          <w:rFonts w:ascii="Arial" w:hAnsi="Arial" w:cs="Arial"/>
          <w:sz w:val="24"/>
          <w:szCs w:val="24"/>
        </w:rPr>
        <w:t xml:space="preserve"> 31 декабря 2024</w:t>
      </w:r>
      <w:r w:rsidRPr="00FE2187">
        <w:rPr>
          <w:rFonts w:ascii="Arial" w:hAnsi="Arial" w:cs="Arial"/>
          <w:sz w:val="24"/>
          <w:szCs w:val="24"/>
        </w:rPr>
        <w:t xml:space="preserve"> года.</w:t>
      </w:r>
      <w:bookmarkStart w:id="0" w:name="_GoBack"/>
      <w:bookmarkEnd w:id="0"/>
    </w:p>
    <w:p w:rsidR="00EA52F9" w:rsidRPr="00FE2187" w:rsidRDefault="00EA52F9" w:rsidP="00EA52F9">
      <w:pPr>
        <w:rPr>
          <w:rFonts w:ascii="Arial" w:hAnsi="Arial" w:cs="Arial"/>
          <w:sz w:val="24"/>
          <w:szCs w:val="24"/>
        </w:rPr>
      </w:pPr>
    </w:p>
    <w:p w:rsidR="00EA52F9" w:rsidRPr="00FE2187" w:rsidRDefault="00EA52F9" w:rsidP="00EA52F9">
      <w:pPr>
        <w:rPr>
          <w:rFonts w:ascii="Arial" w:hAnsi="Arial" w:cs="Arial"/>
          <w:sz w:val="24"/>
          <w:szCs w:val="24"/>
        </w:rPr>
      </w:pPr>
    </w:p>
    <w:p w:rsidR="00C34F6F" w:rsidRPr="00FE2187" w:rsidRDefault="00C34F6F" w:rsidP="00EA52F9">
      <w:pPr>
        <w:jc w:val="both"/>
        <w:rPr>
          <w:rFonts w:ascii="Arial" w:hAnsi="Arial" w:cs="Arial"/>
          <w:sz w:val="24"/>
          <w:szCs w:val="24"/>
        </w:rPr>
      </w:pPr>
    </w:p>
    <w:sectPr w:rsidR="00C34F6F" w:rsidRPr="00FE2187" w:rsidSect="000A4663"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376" w:rsidRDefault="00B93376" w:rsidP="00CD4984">
      <w:r>
        <w:separator/>
      </w:r>
    </w:p>
  </w:endnote>
  <w:endnote w:type="continuationSeparator" w:id="0">
    <w:p w:rsidR="00B93376" w:rsidRDefault="00B93376" w:rsidP="00CD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9083111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CD4984" w:rsidRPr="007A40DF" w:rsidRDefault="00CD4984">
        <w:pPr>
          <w:pStyle w:val="a9"/>
          <w:jc w:val="center"/>
          <w:rPr>
            <w:rFonts w:ascii="Arial" w:hAnsi="Arial" w:cs="Arial"/>
            <w:sz w:val="24"/>
            <w:szCs w:val="24"/>
          </w:rPr>
        </w:pPr>
        <w:r w:rsidRPr="007A40DF">
          <w:rPr>
            <w:rFonts w:ascii="Arial" w:hAnsi="Arial" w:cs="Arial"/>
            <w:sz w:val="24"/>
            <w:szCs w:val="24"/>
          </w:rPr>
          <w:fldChar w:fldCharType="begin"/>
        </w:r>
        <w:r w:rsidRPr="007A40DF">
          <w:rPr>
            <w:rFonts w:ascii="Arial" w:hAnsi="Arial" w:cs="Arial"/>
            <w:sz w:val="24"/>
            <w:szCs w:val="24"/>
          </w:rPr>
          <w:instrText>PAGE   \* MERGEFORMAT</w:instrText>
        </w:r>
        <w:r w:rsidRPr="007A40DF">
          <w:rPr>
            <w:rFonts w:ascii="Arial" w:hAnsi="Arial" w:cs="Arial"/>
            <w:sz w:val="24"/>
            <w:szCs w:val="24"/>
          </w:rPr>
          <w:fldChar w:fldCharType="separate"/>
        </w:r>
        <w:r w:rsidR="00554C38">
          <w:rPr>
            <w:rFonts w:ascii="Arial" w:hAnsi="Arial" w:cs="Arial"/>
            <w:noProof/>
            <w:sz w:val="24"/>
            <w:szCs w:val="24"/>
          </w:rPr>
          <w:t>5</w:t>
        </w:r>
        <w:r w:rsidRPr="007A40DF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CD4984" w:rsidRDefault="00CD49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376" w:rsidRDefault="00B93376" w:rsidP="00CD4984">
      <w:r>
        <w:separator/>
      </w:r>
    </w:p>
  </w:footnote>
  <w:footnote w:type="continuationSeparator" w:id="0">
    <w:p w:rsidR="00B93376" w:rsidRDefault="00B93376" w:rsidP="00CD4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E2A94"/>
    <w:multiLevelType w:val="hybridMultilevel"/>
    <w:tmpl w:val="0BE8444E"/>
    <w:lvl w:ilvl="0" w:tplc="2CFC134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8AC18C9"/>
    <w:multiLevelType w:val="hybridMultilevel"/>
    <w:tmpl w:val="F97C9F86"/>
    <w:lvl w:ilvl="0" w:tplc="0024DF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BB0421"/>
    <w:multiLevelType w:val="hybridMultilevel"/>
    <w:tmpl w:val="EDDCC112"/>
    <w:lvl w:ilvl="0" w:tplc="75ACC7E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7B"/>
    <w:rsid w:val="00010378"/>
    <w:rsid w:val="00012957"/>
    <w:rsid w:val="000343E6"/>
    <w:rsid w:val="000651CE"/>
    <w:rsid w:val="000A4663"/>
    <w:rsid w:val="000B755E"/>
    <w:rsid w:val="000C4A22"/>
    <w:rsid w:val="000D345C"/>
    <w:rsid w:val="00103B31"/>
    <w:rsid w:val="001376BE"/>
    <w:rsid w:val="00164AAB"/>
    <w:rsid w:val="001D04FD"/>
    <w:rsid w:val="001D33D4"/>
    <w:rsid w:val="001E2CD3"/>
    <w:rsid w:val="001F1720"/>
    <w:rsid w:val="001F2D7B"/>
    <w:rsid w:val="00272A07"/>
    <w:rsid w:val="00295F0E"/>
    <w:rsid w:val="002C0F8A"/>
    <w:rsid w:val="00352324"/>
    <w:rsid w:val="0038419D"/>
    <w:rsid w:val="00393414"/>
    <w:rsid w:val="00395375"/>
    <w:rsid w:val="00395B49"/>
    <w:rsid w:val="003B33C9"/>
    <w:rsid w:val="00420120"/>
    <w:rsid w:val="004440B7"/>
    <w:rsid w:val="004500E3"/>
    <w:rsid w:val="00497E52"/>
    <w:rsid w:val="004D502A"/>
    <w:rsid w:val="005070F6"/>
    <w:rsid w:val="005423CE"/>
    <w:rsid w:val="00554C38"/>
    <w:rsid w:val="005A33A4"/>
    <w:rsid w:val="005A7E3A"/>
    <w:rsid w:val="005B18C0"/>
    <w:rsid w:val="00645611"/>
    <w:rsid w:val="00674462"/>
    <w:rsid w:val="00684502"/>
    <w:rsid w:val="006B0C53"/>
    <w:rsid w:val="006D1290"/>
    <w:rsid w:val="006D35C3"/>
    <w:rsid w:val="006E01C6"/>
    <w:rsid w:val="007067DE"/>
    <w:rsid w:val="00717BCD"/>
    <w:rsid w:val="007261FC"/>
    <w:rsid w:val="0073026C"/>
    <w:rsid w:val="007374C1"/>
    <w:rsid w:val="00740585"/>
    <w:rsid w:val="00743F58"/>
    <w:rsid w:val="007A40DF"/>
    <w:rsid w:val="007C2B2C"/>
    <w:rsid w:val="007C38A7"/>
    <w:rsid w:val="007C66EA"/>
    <w:rsid w:val="007C75BB"/>
    <w:rsid w:val="007E3266"/>
    <w:rsid w:val="007F0878"/>
    <w:rsid w:val="007F5733"/>
    <w:rsid w:val="008052D6"/>
    <w:rsid w:val="008156AE"/>
    <w:rsid w:val="00821B4A"/>
    <w:rsid w:val="0083128F"/>
    <w:rsid w:val="00866429"/>
    <w:rsid w:val="00867624"/>
    <w:rsid w:val="00884B5C"/>
    <w:rsid w:val="00892297"/>
    <w:rsid w:val="008A6BA4"/>
    <w:rsid w:val="008C01FE"/>
    <w:rsid w:val="008F107A"/>
    <w:rsid w:val="00920B4D"/>
    <w:rsid w:val="009370A4"/>
    <w:rsid w:val="009558CD"/>
    <w:rsid w:val="00990455"/>
    <w:rsid w:val="00995791"/>
    <w:rsid w:val="009A7850"/>
    <w:rsid w:val="009D49E1"/>
    <w:rsid w:val="009E497B"/>
    <w:rsid w:val="00A12F2C"/>
    <w:rsid w:val="00A260A1"/>
    <w:rsid w:val="00A4319E"/>
    <w:rsid w:val="00A73340"/>
    <w:rsid w:val="00A84536"/>
    <w:rsid w:val="00A90197"/>
    <w:rsid w:val="00AA1ED4"/>
    <w:rsid w:val="00AC3B7F"/>
    <w:rsid w:val="00AC601C"/>
    <w:rsid w:val="00AC7AFB"/>
    <w:rsid w:val="00B179CF"/>
    <w:rsid w:val="00B20699"/>
    <w:rsid w:val="00B278DB"/>
    <w:rsid w:val="00B341FE"/>
    <w:rsid w:val="00B93376"/>
    <w:rsid w:val="00B94C04"/>
    <w:rsid w:val="00B94CAA"/>
    <w:rsid w:val="00BF4A2C"/>
    <w:rsid w:val="00C1304F"/>
    <w:rsid w:val="00C34F6F"/>
    <w:rsid w:val="00C628DC"/>
    <w:rsid w:val="00C820E9"/>
    <w:rsid w:val="00C85B83"/>
    <w:rsid w:val="00C90B72"/>
    <w:rsid w:val="00CB154C"/>
    <w:rsid w:val="00CD39C1"/>
    <w:rsid w:val="00CD4984"/>
    <w:rsid w:val="00CE2528"/>
    <w:rsid w:val="00CF4E13"/>
    <w:rsid w:val="00D0526C"/>
    <w:rsid w:val="00D0777B"/>
    <w:rsid w:val="00D16E03"/>
    <w:rsid w:val="00D1766D"/>
    <w:rsid w:val="00D565E9"/>
    <w:rsid w:val="00D835A2"/>
    <w:rsid w:val="00DA613C"/>
    <w:rsid w:val="00E2188D"/>
    <w:rsid w:val="00E77488"/>
    <w:rsid w:val="00E83234"/>
    <w:rsid w:val="00E935E4"/>
    <w:rsid w:val="00EA5183"/>
    <w:rsid w:val="00EA52F9"/>
    <w:rsid w:val="00EB3E3E"/>
    <w:rsid w:val="00F04BDB"/>
    <w:rsid w:val="00F05BCE"/>
    <w:rsid w:val="00F248E6"/>
    <w:rsid w:val="00F311E7"/>
    <w:rsid w:val="00F33E2C"/>
    <w:rsid w:val="00F500AE"/>
    <w:rsid w:val="00F60DC9"/>
    <w:rsid w:val="00FA14D3"/>
    <w:rsid w:val="00FA5B05"/>
    <w:rsid w:val="00FE1650"/>
    <w:rsid w:val="00FE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1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4E13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E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F4E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4E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E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F4E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1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4E13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E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F4E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4E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E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F4E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balakovo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2024-01-15T07:58:00Z</cp:lastPrinted>
  <dcterms:created xsi:type="dcterms:W3CDTF">2024-01-15T08:10:00Z</dcterms:created>
  <dcterms:modified xsi:type="dcterms:W3CDTF">2024-01-15T08:10:00Z</dcterms:modified>
</cp:coreProperties>
</file>