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Pr="00486E3E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486E3E">
        <w:rPr>
          <w:rFonts w:ascii="Arial" w:hAnsi="Arial" w:cs="Arial"/>
          <w:noProof/>
        </w:rPr>
        <w:drawing>
          <wp:inline distT="0" distB="0" distL="0" distR="0" wp14:anchorId="7C9C0E98" wp14:editId="09E8C812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РОССИЙСКАЯ ФЕДЕРАЦИЯ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ЕНИСЕЙСКОГО РАЙОНА КРАСНОЯРСКОГО КРАЯ</w:t>
      </w: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ПОСТАНОВЛЕНИЕ</w:t>
      </w: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</w:p>
    <w:p w:rsidR="00EF3963" w:rsidRPr="00486E3E" w:rsidRDefault="00EF4C05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23.07</w:t>
      </w:r>
      <w:r w:rsidR="001F463C" w:rsidRPr="00486E3E">
        <w:rPr>
          <w:rFonts w:ascii="Arial" w:hAnsi="Arial" w:cs="Arial"/>
          <w:b/>
        </w:rPr>
        <w:t>.2024</w:t>
      </w:r>
      <w:r w:rsidR="00EF3963" w:rsidRPr="00486E3E">
        <w:rPr>
          <w:rFonts w:ascii="Arial" w:hAnsi="Arial" w:cs="Arial"/>
          <w:b/>
        </w:rPr>
        <w:t>г.</w:t>
      </w:r>
      <w:r w:rsidR="00EF3963" w:rsidRPr="00486E3E">
        <w:rPr>
          <w:rFonts w:ascii="Arial" w:hAnsi="Arial" w:cs="Arial"/>
        </w:rPr>
        <w:t xml:space="preserve">                                     с. Абалаково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№ 47</w:t>
      </w:r>
      <w:r w:rsidR="00EF3963" w:rsidRPr="00486E3E">
        <w:rPr>
          <w:rFonts w:ascii="Arial" w:hAnsi="Arial" w:cs="Arial"/>
          <w:b/>
        </w:rPr>
        <w:t>-п</w:t>
      </w:r>
      <w:r w:rsidR="00EF3963" w:rsidRPr="00486E3E">
        <w:rPr>
          <w:rFonts w:ascii="Arial" w:hAnsi="Arial" w:cs="Arial"/>
        </w:rPr>
        <w:t xml:space="preserve"> </w:t>
      </w:r>
    </w:p>
    <w:p w:rsidR="00EF3963" w:rsidRPr="00486E3E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Pr="00486E3E" w:rsidRDefault="00EF3963" w:rsidP="00EF3963">
      <w:pPr>
        <w:jc w:val="both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       </w:t>
      </w:r>
      <w:r w:rsidR="004D0977">
        <w:rPr>
          <w:rFonts w:ascii="Arial" w:hAnsi="Arial" w:cs="Arial"/>
          <w:b/>
        </w:rPr>
        <w:t xml:space="preserve">  Об утверждении П</w:t>
      </w:r>
      <w:r w:rsidR="00486E3E" w:rsidRPr="00486E3E">
        <w:rPr>
          <w:rFonts w:ascii="Arial" w:hAnsi="Arial" w:cs="Arial"/>
          <w:b/>
        </w:rPr>
        <w:t xml:space="preserve">орядка </w:t>
      </w:r>
      <w:r w:rsidR="004D0977" w:rsidRPr="004D0977">
        <w:rPr>
          <w:rFonts w:ascii="Arial" w:hAnsi="Arial" w:cs="Arial"/>
          <w:b/>
        </w:rPr>
        <w:t>присвоения, изменения и аннулирования адресов объектам недвижимости на территории Абалаковского сельсовета</w:t>
      </w:r>
    </w:p>
    <w:p w:rsidR="00486E3E" w:rsidRPr="00486E3E" w:rsidRDefault="00486E3E" w:rsidP="00EF3963">
      <w:pPr>
        <w:jc w:val="both"/>
        <w:rPr>
          <w:rFonts w:ascii="Arial" w:hAnsi="Arial" w:cs="Arial"/>
          <w:b/>
        </w:rPr>
      </w:pPr>
    </w:p>
    <w:p w:rsidR="00EF3963" w:rsidRPr="00486E3E" w:rsidRDefault="00EF3963" w:rsidP="00EF3963">
      <w:pPr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       </w:t>
      </w:r>
      <w:r w:rsidR="00486E3E" w:rsidRPr="00486E3E">
        <w:rPr>
          <w:rFonts w:ascii="Arial" w:hAnsi="Arial" w:cs="Arial"/>
        </w:rPr>
        <w:t xml:space="preserve">  </w:t>
      </w:r>
      <w:r w:rsidR="004D0977">
        <w:rPr>
          <w:rFonts w:ascii="Arial" w:hAnsi="Arial" w:cs="Arial"/>
        </w:rPr>
        <w:t>В соответствии с ч.2 ст.</w:t>
      </w:r>
      <w:r w:rsidR="004D0977" w:rsidRPr="004D0977">
        <w:rPr>
          <w:rFonts w:ascii="Arial" w:hAnsi="Arial" w:cs="Arial"/>
        </w:rPr>
        <w:t>17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19.11.2014 №</w:t>
      </w:r>
      <w:r w:rsidR="004D0977">
        <w:rPr>
          <w:rFonts w:ascii="Arial" w:hAnsi="Arial" w:cs="Arial"/>
        </w:rPr>
        <w:t xml:space="preserve"> </w:t>
      </w:r>
      <w:r w:rsidR="004D0977" w:rsidRPr="004D0977">
        <w:rPr>
          <w:rFonts w:ascii="Arial" w:hAnsi="Arial" w:cs="Arial"/>
        </w:rPr>
        <w:t>1221 «Об утверждении Правил присвоения, изменения и анну</w:t>
      </w:r>
      <w:r w:rsidR="004D0977">
        <w:rPr>
          <w:rFonts w:ascii="Arial" w:hAnsi="Arial" w:cs="Arial"/>
        </w:rPr>
        <w:t>лирования адресов»</w:t>
      </w:r>
      <w:r w:rsidRPr="00486E3E">
        <w:rPr>
          <w:rFonts w:ascii="Arial" w:hAnsi="Arial" w:cs="Arial"/>
        </w:rPr>
        <w:t xml:space="preserve">, руководствуясь Уставом Абалаковского сельсовета Енисейского района Красноярского края,  </w:t>
      </w:r>
      <w:r w:rsidRPr="00486E3E">
        <w:rPr>
          <w:rFonts w:ascii="Arial" w:hAnsi="Arial" w:cs="Arial"/>
          <w:b/>
        </w:rPr>
        <w:t>ПОСТАНОВЛЯЮ:</w:t>
      </w:r>
      <w:r w:rsidRPr="00486E3E">
        <w:rPr>
          <w:rFonts w:ascii="Arial" w:hAnsi="Arial" w:cs="Arial"/>
        </w:rPr>
        <w:t xml:space="preserve"> </w:t>
      </w:r>
    </w:p>
    <w:p w:rsidR="00A379B7" w:rsidRPr="00486E3E" w:rsidRDefault="00486E3E" w:rsidP="004D0977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Утвердить Порядок </w:t>
      </w:r>
      <w:r w:rsidR="004D0977" w:rsidRPr="004D0977">
        <w:rPr>
          <w:rFonts w:ascii="Arial" w:hAnsi="Arial" w:cs="Arial"/>
        </w:rPr>
        <w:t>присвоения, изменения и аннулирования адресов объектам недвижимости на территории Абалаковского сельсовета</w:t>
      </w:r>
      <w:r w:rsidRPr="00486E3E">
        <w:rPr>
          <w:rFonts w:ascii="Arial" w:hAnsi="Arial" w:cs="Arial"/>
        </w:rPr>
        <w:t xml:space="preserve"> согласно приложению к настоящему постановлению.</w:t>
      </w:r>
    </w:p>
    <w:p w:rsidR="00486E3E" w:rsidRPr="00486E3E" w:rsidRDefault="00EF3963" w:rsidP="00486E3E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Контроль за исполнением настоящего постановления </w:t>
      </w:r>
      <w:r w:rsidR="00EF4C05">
        <w:rPr>
          <w:rFonts w:ascii="Arial" w:hAnsi="Arial" w:cs="Arial"/>
        </w:rPr>
        <w:t xml:space="preserve">возложить на специалиста Абалаковского сельсовета – Черепанову Людмилу Владимировну. </w:t>
      </w:r>
    </w:p>
    <w:p w:rsidR="00EF3963" w:rsidRPr="00486E3E" w:rsidRDefault="00EF3963" w:rsidP="00486E3E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486E3E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486E3E" w:rsidRPr="00486E3E">
        <w:rPr>
          <w:rFonts w:ascii="Arial" w:hAnsi="Arial" w:cs="Arial"/>
        </w:rPr>
        <w:t>.</w:t>
      </w:r>
    </w:p>
    <w:p w:rsidR="00EF3963" w:rsidRPr="00486E3E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Pr="00486E3E" w:rsidRDefault="00EF3963" w:rsidP="00EF3963">
      <w:pPr>
        <w:jc w:val="both"/>
        <w:rPr>
          <w:rFonts w:ascii="Arial" w:hAnsi="Arial" w:cs="Arial"/>
        </w:rPr>
      </w:pPr>
      <w:r w:rsidRPr="00486E3E">
        <w:rPr>
          <w:rFonts w:ascii="Arial" w:eastAsia="Calibri" w:hAnsi="Arial" w:cs="Arial"/>
          <w:lang w:eastAsia="en-US"/>
        </w:rPr>
        <w:t xml:space="preserve">  </w:t>
      </w:r>
    </w:p>
    <w:p w:rsidR="00EF3963" w:rsidRPr="00486E3E" w:rsidRDefault="00EF3963" w:rsidP="00EF3963">
      <w:pPr>
        <w:rPr>
          <w:rFonts w:ascii="Arial" w:hAnsi="Arial" w:cs="Arial"/>
        </w:rPr>
      </w:pPr>
    </w:p>
    <w:p w:rsidR="00EF4C05" w:rsidRDefault="00EF4C05" w:rsidP="00EF39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</w:t>
      </w:r>
    </w:p>
    <w:p w:rsidR="001678E4" w:rsidRPr="00486E3E" w:rsidRDefault="00EF4C05" w:rsidP="00EF3963">
      <w:pPr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EF3963" w:rsidRPr="00486E3E">
        <w:rPr>
          <w:rFonts w:ascii="Arial" w:hAnsi="Arial" w:cs="Arial"/>
        </w:rPr>
        <w:t xml:space="preserve"> Абалаковского сельсовета</w:t>
      </w:r>
      <w:r w:rsidR="00EF3963" w:rsidRPr="00486E3E">
        <w:rPr>
          <w:rFonts w:ascii="Arial" w:hAnsi="Arial" w:cs="Arial"/>
        </w:rPr>
        <w:tab/>
        <w:t xml:space="preserve">                                              </w:t>
      </w:r>
      <w:r>
        <w:rPr>
          <w:rFonts w:ascii="Arial" w:hAnsi="Arial" w:cs="Arial"/>
        </w:rPr>
        <w:t>Г.С. Свиридова</w:t>
      </w: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4D0977" w:rsidRDefault="004D0977" w:rsidP="00486E3E">
      <w:pPr>
        <w:suppressAutoHyphens/>
        <w:jc w:val="right"/>
        <w:rPr>
          <w:rFonts w:ascii="Arial" w:hAnsi="Arial" w:cs="Arial"/>
          <w:iCs/>
        </w:rPr>
      </w:pPr>
    </w:p>
    <w:p w:rsidR="00EF4C05" w:rsidRDefault="00EF4C05" w:rsidP="00486E3E">
      <w:pPr>
        <w:suppressAutoHyphens/>
        <w:jc w:val="right"/>
        <w:rPr>
          <w:rFonts w:ascii="Arial" w:hAnsi="Arial" w:cs="Arial"/>
          <w:iCs/>
        </w:rPr>
      </w:pPr>
    </w:p>
    <w:p w:rsidR="00486E3E" w:rsidRP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Приложение </w:t>
      </w:r>
    </w:p>
    <w:p w:rsidR="00486E3E" w:rsidRP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                                                                              к постановлению администрации</w:t>
      </w:r>
    </w:p>
    <w:p w:rsidR="00486E3E" w:rsidRP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                                                                              Абалаковского сельсовета </w:t>
      </w:r>
    </w:p>
    <w:p w:rsid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                                                  </w:t>
      </w:r>
      <w:r w:rsidR="00EF4C05">
        <w:rPr>
          <w:rFonts w:ascii="Arial" w:hAnsi="Arial" w:cs="Arial"/>
          <w:iCs/>
        </w:rPr>
        <w:t xml:space="preserve">                           от 23.07.2024г. № 47</w:t>
      </w:r>
      <w:r w:rsidRPr="00486E3E">
        <w:rPr>
          <w:rFonts w:ascii="Arial" w:hAnsi="Arial" w:cs="Arial"/>
          <w:iCs/>
        </w:rPr>
        <w:t>-п</w:t>
      </w:r>
    </w:p>
    <w:p w:rsidR="004975B0" w:rsidRPr="00486E3E" w:rsidRDefault="004975B0" w:rsidP="00486E3E">
      <w:pPr>
        <w:suppressAutoHyphens/>
        <w:jc w:val="right"/>
        <w:rPr>
          <w:rFonts w:ascii="Arial" w:eastAsia="Calibri" w:hAnsi="Arial" w:cs="Arial"/>
          <w:lang w:eastAsia="zh-CN"/>
        </w:rPr>
      </w:pPr>
    </w:p>
    <w:p w:rsidR="00486E3E" w:rsidRPr="00486E3E" w:rsidRDefault="00486E3E" w:rsidP="00486E3E">
      <w:pPr>
        <w:widowControl w:val="0"/>
        <w:suppressAutoHyphens/>
        <w:autoSpaceDE w:val="0"/>
        <w:jc w:val="center"/>
        <w:rPr>
          <w:rFonts w:ascii="Arial" w:hAnsi="Arial" w:cs="Arial"/>
          <w:b/>
        </w:rPr>
      </w:pPr>
      <w:bookmarkStart w:id="1" w:name="P35"/>
      <w:bookmarkEnd w:id="1"/>
    </w:p>
    <w:p w:rsidR="00486E3E" w:rsidRPr="00486E3E" w:rsidRDefault="00486E3E" w:rsidP="00486E3E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  <w:r w:rsidRPr="00486E3E">
        <w:rPr>
          <w:rFonts w:ascii="Arial" w:hAnsi="Arial" w:cs="Arial"/>
          <w:b/>
          <w:lang w:eastAsia="zh-CN"/>
        </w:rPr>
        <w:t xml:space="preserve">ПОРЯДОК </w:t>
      </w:r>
    </w:p>
    <w:p w:rsidR="00486E3E" w:rsidRDefault="004D0977" w:rsidP="00486E3E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  <w:r w:rsidRPr="004D0977">
        <w:rPr>
          <w:rFonts w:ascii="Arial" w:hAnsi="Arial" w:cs="Arial"/>
          <w:b/>
          <w:lang w:eastAsia="zh-CN"/>
        </w:rPr>
        <w:t>присвоения, изменения и аннулирования адресов объектам недвижимости на территории Абалаковского сельсовета</w:t>
      </w:r>
    </w:p>
    <w:p w:rsidR="004D0977" w:rsidRPr="00486E3E" w:rsidRDefault="004D0977" w:rsidP="00486E3E">
      <w:pPr>
        <w:widowControl w:val="0"/>
        <w:suppressAutoHyphens/>
        <w:autoSpaceDE w:val="0"/>
        <w:jc w:val="center"/>
        <w:rPr>
          <w:rFonts w:ascii="Arial" w:hAnsi="Arial" w:cs="Arial"/>
          <w:b/>
          <w:i/>
          <w:lang w:eastAsia="zh-CN"/>
        </w:rPr>
      </w:pPr>
    </w:p>
    <w:p w:rsidR="00486E3E" w:rsidRPr="004975B0" w:rsidRDefault="00486E3E" w:rsidP="00486E3E">
      <w:pPr>
        <w:numPr>
          <w:ilvl w:val="0"/>
          <w:numId w:val="2"/>
        </w:numPr>
        <w:suppressAutoHyphens/>
        <w:autoSpaceDE w:val="0"/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lang w:eastAsia="zh-CN"/>
        </w:rPr>
      </w:pPr>
      <w:r w:rsidRPr="00486E3E">
        <w:rPr>
          <w:rFonts w:ascii="Arial" w:eastAsia="Calibri" w:hAnsi="Arial" w:cs="Arial"/>
          <w:b/>
          <w:bCs/>
          <w:lang w:eastAsia="zh-CN"/>
        </w:rPr>
        <w:t>Общие положения</w:t>
      </w:r>
    </w:p>
    <w:p w:rsidR="004975B0" w:rsidRPr="004D0977" w:rsidRDefault="004975B0" w:rsidP="004975B0">
      <w:pPr>
        <w:suppressAutoHyphens/>
        <w:autoSpaceDE w:val="0"/>
        <w:spacing w:after="200" w:line="276" w:lineRule="auto"/>
        <w:ind w:left="720"/>
        <w:contextualSpacing/>
        <w:outlineLvl w:val="0"/>
        <w:rPr>
          <w:rFonts w:ascii="Arial" w:eastAsia="Calibri" w:hAnsi="Arial" w:cs="Arial"/>
          <w:lang w:eastAsia="zh-CN"/>
        </w:rPr>
      </w:pPr>
    </w:p>
    <w:p w:rsidR="004D0977" w:rsidRPr="004D0977" w:rsidRDefault="004D0977" w:rsidP="004D0977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1.1. Настоящий Порядок разработан в соответствии с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</w:t>
      </w:r>
      <w:r w:rsidR="00AC7C03">
        <w:rPr>
          <w:rFonts w:ascii="Arial" w:eastAsia="Calibri" w:hAnsi="Arial" w:cs="Arial"/>
          <w:lang w:eastAsia="zh-CN"/>
        </w:rPr>
        <w:t>кой Федерации», постановлением П</w:t>
      </w:r>
      <w:r w:rsidRPr="004D0977">
        <w:rPr>
          <w:rFonts w:ascii="Arial" w:eastAsia="Calibri" w:hAnsi="Arial" w:cs="Arial"/>
          <w:lang w:eastAsia="zh-CN"/>
        </w:rPr>
        <w:t>равительства Российской Федерации от 19.11.2014 № 1221</w:t>
      </w:r>
      <w:r>
        <w:rPr>
          <w:rFonts w:ascii="Arial" w:eastAsia="Calibri" w:hAnsi="Arial" w:cs="Arial"/>
          <w:lang w:eastAsia="zh-CN"/>
        </w:rPr>
        <w:t xml:space="preserve"> </w:t>
      </w:r>
      <w:r w:rsidR="00F6368A">
        <w:rPr>
          <w:rFonts w:ascii="Arial" w:eastAsia="Calibri" w:hAnsi="Arial" w:cs="Arial"/>
          <w:lang w:eastAsia="zh-CN"/>
        </w:rPr>
        <w:t>«Об утверждении П</w:t>
      </w:r>
      <w:r w:rsidRPr="004D0977">
        <w:rPr>
          <w:rFonts w:ascii="Arial" w:eastAsia="Calibri" w:hAnsi="Arial" w:cs="Arial"/>
          <w:lang w:eastAsia="zh-CN"/>
        </w:rPr>
        <w:t>равил присвоения, изменения и аннул</w:t>
      </w:r>
      <w:r w:rsidR="00F6368A">
        <w:rPr>
          <w:rFonts w:ascii="Arial" w:eastAsia="Calibri" w:hAnsi="Arial" w:cs="Arial"/>
          <w:lang w:eastAsia="zh-CN"/>
        </w:rPr>
        <w:t>ирования адресов» и устанавливае</w:t>
      </w:r>
      <w:r w:rsidRPr="004D0977">
        <w:rPr>
          <w:rFonts w:ascii="Arial" w:eastAsia="Calibri" w:hAnsi="Arial" w:cs="Arial"/>
          <w:lang w:eastAsia="zh-CN"/>
        </w:rPr>
        <w:t xml:space="preserve">т порядок присвоения, изменения и аннулирования адресов, включая требования к структуре адреса на территории </w:t>
      </w:r>
      <w:r w:rsidR="004975B0" w:rsidRPr="004975B0">
        <w:rPr>
          <w:rFonts w:ascii="Arial" w:eastAsia="Calibri" w:hAnsi="Arial" w:cs="Arial"/>
          <w:lang w:eastAsia="zh-CN"/>
        </w:rPr>
        <w:t>Абалаковского сельсовета Енисейского района Красноярского края</w:t>
      </w:r>
      <w:r w:rsidR="00F6368A">
        <w:rPr>
          <w:rFonts w:ascii="Arial" w:eastAsia="Calibri" w:hAnsi="Arial" w:cs="Arial"/>
          <w:lang w:eastAsia="zh-CN"/>
        </w:rPr>
        <w:t xml:space="preserve"> (далее – Порядок)</w:t>
      </w:r>
      <w:r w:rsidRPr="004D0977">
        <w:rPr>
          <w:rFonts w:ascii="Arial" w:eastAsia="Calibri" w:hAnsi="Arial" w:cs="Arial"/>
          <w:lang w:eastAsia="zh-CN"/>
        </w:rPr>
        <w:t>.</w:t>
      </w:r>
    </w:p>
    <w:p w:rsidR="004D0977" w:rsidRPr="004D0977" w:rsidRDefault="004D0977" w:rsidP="004975B0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1.2. Для целей настоящего Порядка применяются следующие понятия:</w:t>
      </w:r>
    </w:p>
    <w:p w:rsidR="004D0977" w:rsidRPr="004D0977" w:rsidRDefault="004D0977" w:rsidP="004975B0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"адресообразующие элементы" - страна, субъект Российской Федерации, федеральная территория,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D0977" w:rsidRPr="004D0977" w:rsidRDefault="004D0977" w:rsidP="004975B0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"идентификационные элементы объекта адресации" - номера земельных участков, типы и номера иных объектов адресации;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"элемент планировочной структуры" - 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1.3. Адрес, присвоенный объекту адресации, должен отвечать следующим требованиям:</w:t>
      </w:r>
    </w:p>
    <w:p w:rsidR="004D0977" w:rsidRPr="004D0977" w:rsidRDefault="004975B0" w:rsidP="004975B0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</w:t>
      </w:r>
      <w:r w:rsidR="004D0977" w:rsidRPr="004D0977">
        <w:rPr>
          <w:rFonts w:ascii="Arial" w:eastAsia="Calibri" w:hAnsi="Arial" w:cs="Arial"/>
          <w:lang w:eastAsia="zh-CN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 с аналогичной номерной частью земельному участку и расположенному на нем зданию (строению), сооружению;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б) обязательность. Каждому объекту адресации должен быть присвоен адрес в соответствии с настоящими Порядком;</w:t>
      </w:r>
    </w:p>
    <w:p w:rsidR="004D0977" w:rsidRPr="004D0977" w:rsidRDefault="004975B0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 </w:t>
      </w:r>
      <w:r w:rsidR="004D0977" w:rsidRPr="004D0977">
        <w:rPr>
          <w:rFonts w:ascii="Arial" w:eastAsia="Calibri" w:hAnsi="Arial" w:cs="Arial"/>
          <w:lang w:eastAsia="zh-C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размещения сведений об адресе в государственном адресном реестре.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lastRenderedPageBreak/>
        <w:t xml:space="preserve">            1.4. Присвоение, изменение и аннулирование адресов осуществляется без взимания платы.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1.5. Объектом адресации являются: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а) здание (строение, за исключением некапитального строения), в том числе строительство которого не завершено;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г) помещение, являющееся частью объекта капитального строительства;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</w:t>
      </w:r>
      <w:r w:rsidR="004975B0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д) машино-место (за исключением машино-места, являющегося частью некапитального здания или сооружения).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</w:p>
    <w:p w:rsidR="004D0977" w:rsidRPr="004975B0" w:rsidRDefault="004975B0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b/>
          <w:lang w:eastAsia="zh-CN"/>
        </w:rPr>
      </w:pPr>
      <w:r w:rsidRPr="004975B0">
        <w:rPr>
          <w:rFonts w:ascii="Arial" w:eastAsia="Calibri" w:hAnsi="Arial" w:cs="Arial"/>
          <w:b/>
          <w:lang w:eastAsia="zh-CN"/>
        </w:rPr>
        <w:t xml:space="preserve">                 2</w:t>
      </w:r>
      <w:r w:rsidR="004D0977" w:rsidRPr="004975B0">
        <w:rPr>
          <w:rFonts w:ascii="Arial" w:eastAsia="Calibri" w:hAnsi="Arial" w:cs="Arial"/>
          <w:b/>
          <w:lang w:eastAsia="zh-CN"/>
        </w:rPr>
        <w:t>. Порядок присвоения объекту адресации адреса, изменения и</w:t>
      </w:r>
    </w:p>
    <w:p w:rsidR="004D0977" w:rsidRPr="004975B0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b/>
          <w:lang w:eastAsia="zh-CN"/>
        </w:rPr>
      </w:pPr>
      <w:r w:rsidRPr="004975B0">
        <w:rPr>
          <w:rFonts w:ascii="Arial" w:eastAsia="Calibri" w:hAnsi="Arial" w:cs="Arial"/>
          <w:b/>
          <w:lang w:eastAsia="zh-CN"/>
        </w:rPr>
        <w:t xml:space="preserve">                                         аннулирования такого адреса</w:t>
      </w:r>
    </w:p>
    <w:p w:rsidR="004975B0" w:rsidRDefault="004975B0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2.1. Присвоение объекту адресации адреса, изменение и аннулирование такого адреса осуществляются </w:t>
      </w:r>
      <w:r w:rsidR="00750F19">
        <w:rPr>
          <w:rFonts w:ascii="Arial" w:eastAsia="Calibri" w:hAnsi="Arial" w:cs="Arial"/>
          <w:lang w:eastAsia="zh-CN"/>
        </w:rPr>
        <w:t>администрацией Абалаковского сельсовета (далее - уполномоченный орган</w:t>
      </w:r>
      <w:r w:rsidRPr="004D0977">
        <w:rPr>
          <w:rFonts w:ascii="Arial" w:eastAsia="Calibri" w:hAnsi="Arial" w:cs="Arial"/>
          <w:lang w:eastAsia="zh-CN"/>
        </w:rPr>
        <w:t>), с использованием федеральной информационной адресной системы.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2.2. Присвоение объекту адресации адреса и (или) аннулирование такого адрес</w:t>
      </w:r>
      <w:r w:rsidR="00750F19">
        <w:rPr>
          <w:rFonts w:ascii="Arial" w:eastAsia="Calibri" w:hAnsi="Arial" w:cs="Arial"/>
          <w:lang w:eastAsia="zh-CN"/>
        </w:rPr>
        <w:t>а осуществляются уполномоченным</w:t>
      </w:r>
      <w:r w:rsidRPr="004D0977">
        <w:rPr>
          <w:rFonts w:ascii="Arial" w:eastAsia="Calibri" w:hAnsi="Arial" w:cs="Arial"/>
          <w:lang w:eastAsia="zh-CN"/>
        </w:rPr>
        <w:t xml:space="preserve"> орган</w:t>
      </w:r>
      <w:r w:rsidR="00750F19">
        <w:rPr>
          <w:rFonts w:ascii="Arial" w:eastAsia="Calibri" w:hAnsi="Arial" w:cs="Arial"/>
          <w:lang w:eastAsia="zh-CN"/>
        </w:rPr>
        <w:t>ом</w:t>
      </w:r>
      <w:r w:rsidRPr="004D0977">
        <w:rPr>
          <w:rFonts w:ascii="Arial" w:eastAsia="Calibri" w:hAnsi="Arial" w:cs="Arial"/>
          <w:lang w:eastAsia="zh-CN"/>
        </w:rPr>
        <w:t xml:space="preserve"> в случаях, предусмотренных пунктами 2.3, 2.9. и 2.9.1</w:t>
      </w:r>
      <w:r w:rsidR="00750F19">
        <w:rPr>
          <w:rFonts w:ascii="Arial" w:eastAsia="Calibri" w:hAnsi="Arial" w:cs="Arial"/>
          <w:lang w:eastAsia="zh-CN"/>
        </w:rPr>
        <w:t xml:space="preserve">. </w:t>
      </w:r>
      <w:r w:rsidRPr="004D0977">
        <w:rPr>
          <w:rFonts w:ascii="Arial" w:eastAsia="Calibri" w:hAnsi="Arial" w:cs="Arial"/>
          <w:lang w:eastAsia="zh-CN"/>
        </w:rPr>
        <w:t xml:space="preserve">с соблюдением требований пункта </w:t>
      </w:r>
      <w:r w:rsidR="00750F19">
        <w:rPr>
          <w:rFonts w:ascii="Arial" w:eastAsia="Calibri" w:hAnsi="Arial" w:cs="Arial"/>
          <w:lang w:eastAsia="zh-CN"/>
        </w:rPr>
        <w:t>2.</w:t>
      </w:r>
      <w:r w:rsidRPr="004D0977">
        <w:rPr>
          <w:rFonts w:ascii="Arial" w:eastAsia="Calibri" w:hAnsi="Arial" w:cs="Arial"/>
          <w:lang w:eastAsia="zh-CN"/>
        </w:rPr>
        <w:t>21 настоящего Порядка.</w:t>
      </w:r>
    </w:p>
    <w:p w:rsidR="00750F19" w:rsidRDefault="004D0977" w:rsidP="00750F19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Кроме того, присвоение объекту адресации адреса или аннулирование такого адреса осуществляются уполномоченным орган</w:t>
      </w:r>
      <w:r w:rsidR="00750F19">
        <w:rPr>
          <w:rFonts w:ascii="Arial" w:eastAsia="Calibri" w:hAnsi="Arial" w:cs="Arial"/>
          <w:lang w:eastAsia="zh-CN"/>
        </w:rPr>
        <w:t>ом</w:t>
      </w:r>
      <w:r w:rsidRPr="004D0977">
        <w:rPr>
          <w:rFonts w:ascii="Arial" w:eastAsia="Calibri" w:hAnsi="Arial" w:cs="Arial"/>
          <w:lang w:eastAsia="zh-CN"/>
        </w:rPr>
        <w:t xml:space="preserve"> на основании заявлений физических или юридических лиц, указанных в пунктах 2.22. и 2.24. </w:t>
      </w:r>
      <w:r w:rsidR="00750F19" w:rsidRPr="00750F19">
        <w:rPr>
          <w:rFonts w:ascii="Arial" w:eastAsia="Calibri" w:hAnsi="Arial" w:cs="Arial"/>
          <w:lang w:eastAsia="zh-CN"/>
        </w:rPr>
        <w:t>настоящего Порядка.</w:t>
      </w:r>
    </w:p>
    <w:p w:rsidR="004D0977" w:rsidRPr="004D0977" w:rsidRDefault="004D0977" w:rsidP="00750F19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2.3. Присвоение объекту адресации адреса осуществляется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а) в отношении земельных участков в случаях: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                 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б) в отношении зданий (строений), сооружений, в том числе строительство которых не завершено, в случаях: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</w:t>
      </w:r>
      <w:r w:rsidRPr="004D0977">
        <w:rPr>
          <w:rFonts w:ascii="Arial" w:eastAsia="Calibri" w:hAnsi="Arial" w:cs="Arial"/>
          <w:lang w:eastAsia="zh-CN"/>
        </w:rPr>
        <w:lastRenderedPageBreak/>
        <w:t>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в) в отношении помещений в случаях: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</w:t>
      </w:r>
      <w:r w:rsidR="004975B0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</w:t>
      </w:r>
      <w:r w:rsidR="004975B0">
        <w:rPr>
          <w:rFonts w:ascii="Arial" w:eastAsia="Calibri" w:hAnsi="Arial" w:cs="Arial"/>
          <w:lang w:eastAsia="zh-CN"/>
        </w:rPr>
        <w:t xml:space="preserve">    </w:t>
      </w:r>
      <w:r w:rsidRPr="004D0977">
        <w:rPr>
          <w:rFonts w:ascii="Arial" w:eastAsia="Calibri" w:hAnsi="Arial" w:cs="Arial"/>
          <w:lang w:eastAsia="zh-CN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законе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</w:t>
      </w:r>
      <w:r w:rsidR="004B4424">
        <w:rPr>
          <w:rFonts w:ascii="Arial" w:eastAsia="Calibri" w:hAnsi="Arial" w:cs="Arial"/>
          <w:lang w:eastAsia="zh-CN"/>
        </w:rPr>
        <w:t xml:space="preserve">  </w:t>
      </w:r>
      <w:r w:rsidRPr="004D0977">
        <w:rPr>
          <w:rFonts w:ascii="Arial" w:eastAsia="Calibri" w:hAnsi="Arial" w:cs="Arial"/>
          <w:lang w:eastAsia="zh-CN"/>
        </w:rPr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2.4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2.4</w:t>
      </w:r>
      <w:r w:rsidR="004B4424">
        <w:rPr>
          <w:rFonts w:ascii="Arial" w:eastAsia="Calibri" w:hAnsi="Arial" w:cs="Arial"/>
          <w:lang w:eastAsia="zh-CN"/>
        </w:rPr>
        <w:t>.1.</w:t>
      </w:r>
      <w:r w:rsidRPr="004D0977">
        <w:rPr>
          <w:rFonts w:ascii="Arial" w:eastAsia="Calibri" w:hAnsi="Arial" w:cs="Arial"/>
          <w:lang w:eastAsia="zh-CN"/>
        </w:rPr>
        <w:t xml:space="preserve"> При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2.5.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2.7.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lastRenderedPageBreak/>
        <w:t>2.8.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2.9. Аннулирование адреса объекта адресации осуществляется в случаях:</w:t>
      </w:r>
    </w:p>
    <w:p w:rsidR="004D0977" w:rsidRPr="004D0977" w:rsidRDefault="004D0977" w:rsidP="001C7AA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D0977" w:rsidRDefault="004D0977" w:rsidP="001C7AA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</w:t>
      </w:r>
      <w:r w:rsidR="00E65B57">
        <w:rPr>
          <w:rFonts w:ascii="Arial" w:eastAsia="Calibri" w:hAnsi="Arial" w:cs="Arial"/>
          <w:lang w:eastAsia="zh-CN"/>
        </w:rPr>
        <w:t>, являющемся объектом адресации;</w:t>
      </w:r>
    </w:p>
    <w:p w:rsidR="00E65B57" w:rsidRPr="004D0977" w:rsidRDefault="00E65B57" w:rsidP="001C7AA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в) </w:t>
      </w:r>
      <w:r w:rsidRPr="00E65B57">
        <w:rPr>
          <w:rFonts w:ascii="Arial" w:eastAsia="Calibri" w:hAnsi="Arial" w:cs="Arial"/>
          <w:lang w:eastAsia="zh-CN"/>
        </w:rPr>
        <w:t>присвоения объекту адресации нового адреса.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</w:t>
      </w:r>
      <w:r w:rsidR="001C7AA4">
        <w:rPr>
          <w:rFonts w:ascii="Arial" w:eastAsia="Calibri" w:hAnsi="Arial" w:cs="Arial"/>
          <w:lang w:eastAsia="zh-CN"/>
        </w:rPr>
        <w:t xml:space="preserve">  </w:t>
      </w:r>
      <w:r w:rsidRPr="004D0977">
        <w:rPr>
          <w:rFonts w:ascii="Arial" w:eastAsia="Calibri" w:hAnsi="Arial" w:cs="Arial"/>
          <w:lang w:eastAsia="zh-CN"/>
        </w:rPr>
        <w:t>2.9.</w:t>
      </w:r>
      <w:r w:rsidR="001C7AA4">
        <w:rPr>
          <w:rFonts w:ascii="Arial" w:eastAsia="Calibri" w:hAnsi="Arial" w:cs="Arial"/>
          <w:lang w:eastAsia="zh-CN"/>
        </w:rPr>
        <w:t xml:space="preserve">1. </w:t>
      </w:r>
      <w:r w:rsidRPr="004D0977">
        <w:rPr>
          <w:rFonts w:ascii="Arial" w:eastAsia="Calibri" w:hAnsi="Arial" w:cs="Arial"/>
          <w:lang w:eastAsia="zh-CN"/>
        </w:rPr>
        <w:t>Аннулирование адресов объектов адресации осуществляется уполномоченным орган</w:t>
      </w:r>
      <w:r w:rsidR="00750F19">
        <w:rPr>
          <w:rFonts w:ascii="Arial" w:eastAsia="Calibri" w:hAnsi="Arial" w:cs="Arial"/>
          <w:lang w:eastAsia="zh-CN"/>
        </w:rPr>
        <w:t>ом</w:t>
      </w:r>
      <w:r w:rsidRPr="004D0977">
        <w:rPr>
          <w:rFonts w:ascii="Arial" w:eastAsia="Calibri" w:hAnsi="Arial" w:cs="Arial"/>
          <w:lang w:eastAsia="zh-CN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2.10.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2.11.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2.12.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2.13.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2.14. При присвоении объекту адресации адреса или аннулировании его адреса уполномоченный орган обязан:</w:t>
      </w:r>
    </w:p>
    <w:p w:rsidR="004D0977" w:rsidRPr="004D0977" w:rsidRDefault="004D0977" w:rsidP="001C7AA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а) определить возможность присвоения объекту адресации адреса или</w:t>
      </w:r>
    </w:p>
    <w:p w:rsidR="004D0977" w:rsidRPr="004D0977" w:rsidRDefault="004D0977" w:rsidP="001C7AA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аннулирования его адреса;</w:t>
      </w:r>
    </w:p>
    <w:p w:rsidR="004D0977" w:rsidRPr="004D0977" w:rsidRDefault="004D0977" w:rsidP="001C7AA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lastRenderedPageBreak/>
        <w:t>б) провести осмотр местонахождения объекта адресации необходимости);</w:t>
      </w:r>
    </w:p>
    <w:p w:rsidR="004D0977" w:rsidRPr="004D0977" w:rsidRDefault="004D0977" w:rsidP="001C7AA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 Порядком, или об отказе в присвоении объекту адресации адреса или аннулировании его адреса.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2.15. Присвоение объекту адресации адреса или аннулирование его адреса подтверждается постановлением уполномоченного органа о присвоении объекту адресации адреса или аннулировании его адреса.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2.16. Решение уполномоченного органа о присвоении объекту адресации адреса принимается одновременно: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а) с утверждением уполномоче</w:t>
      </w:r>
      <w:r w:rsidR="001C7AA4">
        <w:rPr>
          <w:rFonts w:ascii="Arial" w:eastAsia="Calibri" w:hAnsi="Arial" w:cs="Arial"/>
          <w:lang w:eastAsia="zh-CN"/>
        </w:rPr>
        <w:t xml:space="preserve">нным органом схемы расположения </w:t>
      </w:r>
      <w:r w:rsidRPr="004D0977">
        <w:rPr>
          <w:rFonts w:ascii="Arial" w:eastAsia="Calibri" w:hAnsi="Arial" w:cs="Arial"/>
          <w:lang w:eastAsia="zh-CN"/>
        </w:rPr>
        <w:t xml:space="preserve">земельного участка, являющегося объектом </w:t>
      </w:r>
      <w:r w:rsidR="001C7AA4">
        <w:rPr>
          <w:rFonts w:ascii="Arial" w:eastAsia="Calibri" w:hAnsi="Arial" w:cs="Arial"/>
          <w:lang w:eastAsia="zh-CN"/>
        </w:rPr>
        <w:t xml:space="preserve">адресации, на кадастровом плане </w:t>
      </w:r>
      <w:r w:rsidRPr="004D0977">
        <w:rPr>
          <w:rFonts w:ascii="Arial" w:eastAsia="Calibri" w:hAnsi="Arial" w:cs="Arial"/>
          <w:lang w:eastAsia="zh-CN"/>
        </w:rPr>
        <w:t>или кадастровой карте соответствующей территории;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</w:t>
      </w:r>
      <w:r w:rsidR="004D0977" w:rsidRPr="004D0977">
        <w:rPr>
          <w:rFonts w:ascii="Arial" w:eastAsia="Calibri" w:hAnsi="Arial" w:cs="Arial"/>
          <w:lang w:eastAsia="zh-CN"/>
        </w:rPr>
        <w:t>г) с утверждением проекта планировки территории;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</w:t>
      </w:r>
      <w:r w:rsidR="001C7AA4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д) с принятием решения о строительстве объекта адресации;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</w:t>
      </w:r>
      <w:r w:rsidR="004D0977" w:rsidRPr="004D0977">
        <w:rPr>
          <w:rFonts w:ascii="Arial" w:eastAsia="Calibri" w:hAnsi="Arial" w:cs="Arial"/>
          <w:lang w:eastAsia="zh-CN"/>
        </w:rPr>
        <w:t xml:space="preserve">          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2.17. Решение уполномоченного органа о присвоении объекту адресации адреса содержит: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</w:t>
      </w:r>
      <w:r w:rsidR="004D0977" w:rsidRPr="004D0977">
        <w:rPr>
          <w:rFonts w:ascii="Arial" w:eastAsia="Calibri" w:hAnsi="Arial" w:cs="Arial"/>
          <w:lang w:eastAsia="zh-CN"/>
        </w:rPr>
        <w:t>присвоенный объекту адресации адрес;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</w:t>
      </w:r>
      <w:r w:rsidR="004D0977" w:rsidRPr="004D0977">
        <w:rPr>
          <w:rFonts w:ascii="Arial" w:eastAsia="Calibri" w:hAnsi="Arial" w:cs="Arial"/>
          <w:lang w:eastAsia="zh-CN"/>
        </w:rPr>
        <w:t>реквизиты и наименования документов, на основании которых принято решение о присвоении адреса;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</w:t>
      </w:r>
      <w:r w:rsidR="004D0977" w:rsidRPr="004D0977">
        <w:rPr>
          <w:rFonts w:ascii="Arial" w:eastAsia="Calibri" w:hAnsi="Arial" w:cs="Arial"/>
          <w:lang w:eastAsia="zh-CN"/>
        </w:rPr>
        <w:t>описание местоположения объекта адресации; кадастровые номера, адреса и сведения об объектах недвижимости, из которых образуется объект адресации;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</w:t>
      </w:r>
      <w:r w:rsidR="004D0977" w:rsidRPr="004D0977">
        <w:rPr>
          <w:rFonts w:ascii="Arial" w:eastAsia="Calibri" w:hAnsi="Arial" w:cs="Arial"/>
          <w:lang w:eastAsia="zh-C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</w:t>
      </w:r>
      <w:r w:rsidR="004D0977" w:rsidRPr="004D0977">
        <w:rPr>
          <w:rFonts w:ascii="Arial" w:eastAsia="Calibri" w:hAnsi="Arial" w:cs="Arial"/>
          <w:lang w:eastAsia="zh-CN"/>
        </w:rPr>
        <w:t>другие необходимые сведения, определенные уполномоченным органом.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</w:t>
      </w:r>
      <w:r w:rsidR="00AC7C03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2.18. Решение уполномоченного органа об аннулировании адреса объекта адресации содержит: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</w:t>
      </w:r>
      <w:r w:rsidR="004D0977" w:rsidRPr="004D0977">
        <w:rPr>
          <w:rFonts w:ascii="Arial" w:eastAsia="Calibri" w:hAnsi="Arial" w:cs="Arial"/>
          <w:lang w:eastAsia="zh-CN"/>
        </w:rPr>
        <w:t>аннулируемый адрес объекта адресации;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</w:t>
      </w:r>
      <w:r w:rsidR="001C7AA4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уникальный номер аннулируемого адреса объекта адресации в                государственном адресном реестре;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причину аннулирования адреса объекта адресации;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</w:t>
      </w:r>
      <w:r w:rsidR="00AC7C03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 xml:space="preserve"> 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lastRenderedPageBreak/>
        <w:t xml:space="preserve">        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другие необходимые сведения, определенные уполномоченным органом.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Решение об аннулировании адреса объекта адресации в случае присвоения объекту адресации ново</w:t>
      </w:r>
      <w:r w:rsidR="001C7AA4">
        <w:rPr>
          <w:rFonts w:ascii="Arial" w:eastAsia="Calibri" w:hAnsi="Arial" w:cs="Arial"/>
          <w:lang w:eastAsia="zh-CN"/>
        </w:rPr>
        <w:t xml:space="preserve">го адреса может быть по решению </w:t>
      </w:r>
      <w:r w:rsidRPr="004D0977">
        <w:rPr>
          <w:rFonts w:ascii="Arial" w:eastAsia="Calibri" w:hAnsi="Arial" w:cs="Arial"/>
          <w:lang w:eastAsia="zh-CN"/>
        </w:rPr>
        <w:t>уполномоченного органа объединено с решением о присвоении этому объекту адресации нового адреса.</w:t>
      </w:r>
    </w:p>
    <w:p w:rsidR="00E65B5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2.19. </w:t>
      </w:r>
      <w:r w:rsidR="00E65B57" w:rsidRPr="00E65B57">
        <w:rPr>
          <w:rFonts w:ascii="Arial" w:eastAsia="Calibri" w:hAnsi="Arial" w:cs="Arial"/>
          <w:lang w:eastAsia="zh-C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2.20.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объекту адресации нового адреса объединяется с решением о реестре в течение 3 рабочих дней со дня принятия такого решения.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2.20.</w:t>
      </w:r>
      <w:r w:rsidR="00AB30FF">
        <w:rPr>
          <w:rFonts w:ascii="Arial" w:eastAsia="Calibri" w:hAnsi="Arial" w:cs="Arial"/>
          <w:lang w:eastAsia="zh-CN"/>
        </w:rPr>
        <w:t xml:space="preserve">1. </w:t>
      </w:r>
      <w:r w:rsidRPr="004D0977">
        <w:rPr>
          <w:rFonts w:ascii="Arial" w:eastAsia="Calibri" w:hAnsi="Arial" w:cs="Arial"/>
          <w:lang w:eastAsia="zh-CN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2.22. и 2.24. настоящего Порядка, в случаях, указанных в абзаце третьем подпункта "а", абзаце третьем подпункта "б", абзацах втором и третьем подпункта "в" и подпункте "г" пункта 2.3. настоящего Порядка,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недвижимости".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2.21.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2.22.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а) право хозяйственного ведения;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б) право оперативного управления;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в) право пожизненно наследуемого владения;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г) право постоянного (бессрочного) пользования.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2.23. Заявление составляется лицами, указанными в пункте 2.22. настоящего Порядка (далее - заявитель), по форме, устанавливаемой Министерством финансов Российской Федерации.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</w:t>
      </w:r>
      <w:r w:rsidR="004D0977" w:rsidRPr="004D0977">
        <w:rPr>
          <w:rFonts w:ascii="Arial" w:eastAsia="Calibri" w:hAnsi="Arial" w:cs="Arial"/>
          <w:lang w:eastAsia="zh-CN"/>
        </w:rPr>
        <w:t>2.24.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lastRenderedPageBreak/>
        <w:t xml:space="preserve">    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2.25.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2.26.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</w:t>
      </w:r>
      <w:r w:rsidR="00F6368A">
        <w:rPr>
          <w:rFonts w:ascii="Arial" w:eastAsia="Calibri" w:hAnsi="Arial" w:cs="Arial"/>
          <w:lang w:eastAsia="zh-CN"/>
        </w:rPr>
        <w:t>ом</w:t>
      </w:r>
      <w:r w:rsidRPr="004D0977">
        <w:rPr>
          <w:rFonts w:ascii="Arial" w:eastAsia="Calibri" w:hAnsi="Arial" w:cs="Arial"/>
          <w:lang w:eastAsia="zh-CN"/>
        </w:rPr>
        <w:t xml:space="preserve"> сайт</w:t>
      </w:r>
      <w:r w:rsidR="00F6368A">
        <w:rPr>
          <w:rFonts w:ascii="Arial" w:eastAsia="Calibri" w:hAnsi="Arial" w:cs="Arial"/>
          <w:lang w:eastAsia="zh-CN"/>
        </w:rPr>
        <w:t>е</w:t>
      </w:r>
      <w:r w:rsidRPr="004D0977">
        <w:rPr>
          <w:rFonts w:ascii="Arial" w:eastAsia="Calibri" w:hAnsi="Arial" w:cs="Arial"/>
          <w:lang w:eastAsia="zh-CN"/>
        </w:rPr>
        <w:t xml:space="preserve"> уполномоченн</w:t>
      </w:r>
      <w:r w:rsidR="00F6368A">
        <w:rPr>
          <w:rFonts w:ascii="Arial" w:eastAsia="Calibri" w:hAnsi="Arial" w:cs="Arial"/>
          <w:lang w:eastAsia="zh-CN"/>
        </w:rPr>
        <w:t>ого</w:t>
      </w:r>
      <w:r w:rsidRPr="004D0977">
        <w:rPr>
          <w:rFonts w:ascii="Arial" w:eastAsia="Calibri" w:hAnsi="Arial" w:cs="Arial"/>
          <w:lang w:eastAsia="zh-CN"/>
        </w:rPr>
        <w:t xml:space="preserve"> орган</w:t>
      </w:r>
      <w:r w:rsidR="00F6368A">
        <w:rPr>
          <w:rFonts w:ascii="Arial" w:eastAsia="Calibri" w:hAnsi="Arial" w:cs="Arial"/>
          <w:lang w:eastAsia="zh-CN"/>
        </w:rPr>
        <w:t>а</w:t>
      </w:r>
      <w:r w:rsidRPr="004D0977">
        <w:rPr>
          <w:rFonts w:ascii="Arial" w:eastAsia="Calibri" w:hAnsi="Arial" w:cs="Arial"/>
          <w:lang w:eastAsia="zh-CN"/>
        </w:rPr>
        <w:t xml:space="preserve"> в информационно-телекоммуникационной сети "Интернет".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Заявление представляется в уполномоченный орган или многофункциональный центр по месту нахождения объекта адресации.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2.27. Заявление подписывается заявителем либо представителем заявителя.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</w:t>
      </w:r>
      <w:r w:rsidR="00F6368A">
        <w:rPr>
          <w:rFonts w:ascii="Arial" w:eastAsia="Calibri" w:hAnsi="Arial" w:cs="Arial"/>
          <w:lang w:eastAsia="zh-CN"/>
        </w:rPr>
        <w:t>ом</w:t>
      </w:r>
      <w:r w:rsidRPr="004D0977">
        <w:rPr>
          <w:rFonts w:ascii="Arial" w:eastAsia="Calibri" w:hAnsi="Arial" w:cs="Arial"/>
          <w:lang w:eastAsia="zh-CN"/>
        </w:rPr>
        <w:t xml:space="preserve"> сайт</w:t>
      </w:r>
      <w:r w:rsidR="00F6368A">
        <w:rPr>
          <w:rFonts w:ascii="Arial" w:eastAsia="Calibri" w:hAnsi="Arial" w:cs="Arial"/>
          <w:lang w:eastAsia="zh-CN"/>
        </w:rPr>
        <w:t>е</w:t>
      </w:r>
      <w:r w:rsidRPr="004D0977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lastRenderedPageBreak/>
        <w:t>уполномоченн</w:t>
      </w:r>
      <w:r w:rsidR="00F6368A">
        <w:rPr>
          <w:rFonts w:ascii="Arial" w:eastAsia="Calibri" w:hAnsi="Arial" w:cs="Arial"/>
          <w:lang w:eastAsia="zh-CN"/>
        </w:rPr>
        <w:t>ого</w:t>
      </w:r>
      <w:r w:rsidRPr="004D0977">
        <w:rPr>
          <w:rFonts w:ascii="Arial" w:eastAsia="Calibri" w:hAnsi="Arial" w:cs="Arial"/>
          <w:lang w:eastAsia="zh-CN"/>
        </w:rPr>
        <w:t xml:space="preserve"> орган</w:t>
      </w:r>
      <w:r w:rsidR="00F6368A">
        <w:rPr>
          <w:rFonts w:ascii="Arial" w:eastAsia="Calibri" w:hAnsi="Arial" w:cs="Arial"/>
          <w:lang w:eastAsia="zh-CN"/>
        </w:rPr>
        <w:t>а</w:t>
      </w:r>
      <w:r w:rsidRPr="004D0977">
        <w:rPr>
          <w:rFonts w:ascii="Arial" w:eastAsia="Calibri" w:hAnsi="Arial" w:cs="Arial"/>
          <w:lang w:eastAsia="zh-CN"/>
        </w:rPr>
        <w:t xml:space="preserve"> в информационно-телекоммуникационной сети "Интернет".   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</w:t>
      </w:r>
      <w:r w:rsidR="001C7AA4">
        <w:rPr>
          <w:rFonts w:ascii="Arial" w:eastAsia="Calibri" w:hAnsi="Arial" w:cs="Arial"/>
          <w:lang w:eastAsia="zh-CN"/>
        </w:rPr>
        <w:t xml:space="preserve">ой подписи </w:t>
      </w:r>
      <w:r w:rsidRPr="004D0977">
        <w:rPr>
          <w:rFonts w:ascii="Arial" w:eastAsia="Calibri" w:hAnsi="Arial" w:cs="Arial"/>
          <w:lang w:eastAsia="zh-CN"/>
        </w:rPr>
        <w:t>(в случае, если представитель заявителя действует на основании доверенности).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2.28.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</w:t>
      </w:r>
      <w:r w:rsidR="001C7AA4">
        <w:rPr>
          <w:rFonts w:ascii="Arial" w:eastAsia="Calibri" w:hAnsi="Arial" w:cs="Arial"/>
          <w:lang w:eastAsia="zh-CN"/>
        </w:rPr>
        <w:t>ля или представителя заявителя.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</w:t>
      </w:r>
      <w:r w:rsidR="001C7AA4">
        <w:rPr>
          <w:rFonts w:ascii="Arial" w:eastAsia="Calibri" w:hAnsi="Arial" w:cs="Arial"/>
          <w:lang w:eastAsia="zh-CN"/>
        </w:rPr>
        <w:t>ого лица.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2.29. К документам, на основании которых уполномоченным орган</w:t>
      </w:r>
      <w:r w:rsidR="00F6368A">
        <w:rPr>
          <w:rFonts w:ascii="Arial" w:eastAsia="Calibri" w:hAnsi="Arial" w:cs="Arial"/>
          <w:lang w:eastAsia="zh-CN"/>
        </w:rPr>
        <w:t>ом</w:t>
      </w:r>
      <w:r w:rsidRPr="004D0977">
        <w:rPr>
          <w:rFonts w:ascii="Arial" w:eastAsia="Calibri" w:hAnsi="Arial" w:cs="Arial"/>
          <w:lang w:eastAsia="zh-CN"/>
        </w:rPr>
        <w:t xml:space="preserve"> принимаются решения, предусмотренные пунктом 2.15. настоящего Порядка, относятся: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</w:t>
      </w:r>
      <w:r w:rsidR="001C7AA4">
        <w:rPr>
          <w:rFonts w:ascii="Arial" w:eastAsia="Calibri" w:hAnsi="Arial" w:cs="Arial"/>
          <w:lang w:eastAsia="zh-CN"/>
        </w:rPr>
        <w:t>здание (строение), сооружение);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1C7AA4">
        <w:rPr>
          <w:rFonts w:ascii="Arial" w:eastAsia="Calibri" w:hAnsi="Arial" w:cs="Arial"/>
          <w:lang w:eastAsia="zh-CN"/>
        </w:rPr>
        <w:t>олее новых объектов адресации);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</w:t>
      </w:r>
      <w:r w:rsidR="001C7AA4">
        <w:rPr>
          <w:rFonts w:ascii="Arial" w:eastAsia="Calibri" w:hAnsi="Arial" w:cs="Arial"/>
          <w:lang w:eastAsia="zh-CN"/>
        </w:rPr>
        <w:t>ъекта адресации в эксплуатацию;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г) схема расположения объекта адресации на кадастровом плане или кадастровой карте соответствующей территории (в случае присвое</w:t>
      </w:r>
      <w:r w:rsidR="001C7AA4">
        <w:rPr>
          <w:rFonts w:ascii="Arial" w:eastAsia="Calibri" w:hAnsi="Arial" w:cs="Arial"/>
          <w:lang w:eastAsia="zh-CN"/>
        </w:rPr>
        <w:t>ния земельному участку адреса);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1C7AA4">
        <w:rPr>
          <w:rFonts w:ascii="Arial" w:eastAsia="Calibri" w:hAnsi="Arial" w:cs="Arial"/>
          <w:lang w:eastAsia="zh-CN"/>
        </w:rPr>
        <w:t>авленному на кадастровый учет);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</w:t>
      </w:r>
      <w:r w:rsidRPr="004D0977">
        <w:rPr>
          <w:rFonts w:ascii="Arial" w:eastAsia="Calibri" w:hAnsi="Arial" w:cs="Arial"/>
          <w:lang w:eastAsia="zh-CN"/>
        </w:rPr>
        <w:lastRenderedPageBreak/>
        <w:t>вследствие его перевода из жилого помещения в нежилое помещение или нежилог</w:t>
      </w:r>
      <w:r w:rsidR="001C7AA4">
        <w:rPr>
          <w:rFonts w:ascii="Arial" w:eastAsia="Calibri" w:hAnsi="Arial" w:cs="Arial"/>
          <w:lang w:eastAsia="zh-CN"/>
        </w:rPr>
        <w:t>о помещения в жилое помещение);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="001C7AA4">
        <w:rPr>
          <w:rFonts w:ascii="Arial" w:eastAsia="Calibri" w:hAnsi="Arial" w:cs="Arial"/>
          <w:lang w:eastAsia="zh-CN"/>
        </w:rPr>
        <w:t>олее новых объектов адресации);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</w:t>
      </w:r>
      <w:r w:rsidR="001C7AA4">
        <w:rPr>
          <w:rFonts w:ascii="Arial" w:eastAsia="Calibri" w:hAnsi="Arial" w:cs="Arial"/>
          <w:lang w:eastAsia="zh-CN"/>
        </w:rPr>
        <w:t>пункта 2.9. настоящих Порядка);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</w:t>
      </w:r>
      <w:r w:rsidR="001C7AA4">
        <w:rPr>
          <w:rFonts w:ascii="Arial" w:eastAsia="Calibri" w:hAnsi="Arial" w:cs="Arial"/>
          <w:lang w:eastAsia="zh-CN"/>
        </w:rPr>
        <w:t>ункта 2.9. настоящего Порядка).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2.29</w:t>
      </w:r>
      <w:r w:rsidR="00432F7A">
        <w:rPr>
          <w:rFonts w:ascii="Arial" w:eastAsia="Calibri" w:hAnsi="Arial" w:cs="Arial"/>
          <w:lang w:eastAsia="zh-CN"/>
        </w:rPr>
        <w:t xml:space="preserve">.1. </w:t>
      </w:r>
      <w:r w:rsidRPr="004D0977">
        <w:rPr>
          <w:rFonts w:ascii="Arial" w:eastAsia="Calibri" w:hAnsi="Arial" w:cs="Arial"/>
          <w:lang w:eastAsia="zh-CN"/>
        </w:rPr>
        <w:t xml:space="preserve">Документы, указанные в подпунктах "б", "д", "з" и "и" пункта 2.29. настоящего Порядка,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"Роскадастр", в порядке межведомственного информационного взаимодействия по </w:t>
      </w:r>
      <w:r w:rsidR="001C7AA4">
        <w:rPr>
          <w:rFonts w:ascii="Arial" w:eastAsia="Calibri" w:hAnsi="Arial" w:cs="Arial"/>
          <w:lang w:eastAsia="zh-CN"/>
        </w:rPr>
        <w:t>запросу уполномоченного органа.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2.30. Уполномоченны</w:t>
      </w:r>
      <w:r w:rsidR="00F6368A">
        <w:rPr>
          <w:rFonts w:ascii="Arial" w:eastAsia="Calibri" w:hAnsi="Arial" w:cs="Arial"/>
          <w:lang w:eastAsia="zh-CN"/>
        </w:rPr>
        <w:t>й орган запрашивае</w:t>
      </w:r>
      <w:r w:rsidRPr="004D0977">
        <w:rPr>
          <w:rFonts w:ascii="Arial" w:eastAsia="Calibri" w:hAnsi="Arial" w:cs="Arial"/>
          <w:lang w:eastAsia="zh-CN"/>
        </w:rPr>
        <w:t>т документы, указанные в пункте 2.29. настоящего Порядка,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</w:t>
      </w:r>
      <w:r w:rsidR="001C7AA4">
        <w:rPr>
          <w:rFonts w:ascii="Arial" w:eastAsia="Calibri" w:hAnsi="Arial" w:cs="Arial"/>
          <w:lang w:eastAsia="zh-CN"/>
        </w:rPr>
        <w:t xml:space="preserve"> сведения, содержащиеся в них).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Заявители (представители заявителя) при подаче заявления вправе приложить к нему документы, указанные в подпунктах "а", "в", "г", "е" и "ж" пункта 2.29. настоящего Порядка,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Документы, указанные в подпунктах "а", "в", "г", "е" и "ж" пункта 2.29. настоящего Порядка,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4D0977" w:rsidRPr="004D0977" w:rsidRDefault="004D0977" w:rsidP="001C7AA4">
      <w:pPr>
        <w:suppressAutoHyphens/>
        <w:autoSpaceDE w:val="0"/>
        <w:ind w:firstLine="567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2.31. Если заявление и документы, указанные в пункте 2.29. настоящего Порядка,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</w:t>
      </w:r>
      <w:r w:rsidR="004D0977" w:rsidRPr="004D0977">
        <w:rPr>
          <w:rFonts w:ascii="Arial" w:eastAsia="Calibri" w:hAnsi="Arial" w:cs="Arial"/>
          <w:lang w:eastAsia="zh-CN"/>
        </w:rPr>
        <w:t xml:space="preserve">В случае, если заявление и документы, указанные в пункте 2.29. настоящего Порядка,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  получении таких заявления и документов направляется уполномоченным   органом по указанному в заявлении </w:t>
      </w:r>
      <w:r w:rsidR="004D0977" w:rsidRPr="004D0977">
        <w:rPr>
          <w:rFonts w:ascii="Arial" w:eastAsia="Calibri" w:hAnsi="Arial" w:cs="Arial"/>
          <w:lang w:eastAsia="zh-CN"/>
        </w:rPr>
        <w:lastRenderedPageBreak/>
        <w:t>почтовому адресу в течение рабочего дня, следующего за днем получения уполномоченным органом документов.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Получение заявления и документов, указанных в пункте 2.29. настоящего Порядка, представляемых в форме электронных документов,   подтверждается уполномоченным органом путем направления заявителю     (представителю заявителя) сообщения о получении заявления и документов с указанием входящего регистрационного номера заявления, даты   получения уполномоченным органом заявления и документов, а также     перечень наименований файлов, представленных в форме электронных документов, с указанием их объема.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Сообщение о получении заявления и документов, указанных в пункте 2.29. настоящего Порядка,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 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Сообщение о получении заявления и документов, указанных в пункте 2.29. настоящего Порядка,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2.32.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а) в случае подачи заявления на бумажном носителе - в срок не более 10 рабочих дней со дня поступления заявления;</w:t>
      </w:r>
    </w:p>
    <w:p w:rsid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б) в случае подачи заявления в форме электронного документа - в срок не более 5 рабочих дн</w:t>
      </w:r>
      <w:r w:rsidR="00230984">
        <w:rPr>
          <w:rFonts w:ascii="Arial" w:eastAsia="Calibri" w:hAnsi="Arial" w:cs="Arial"/>
          <w:lang w:eastAsia="zh-CN"/>
        </w:rPr>
        <w:t>ей со дня поступления заявления;</w:t>
      </w:r>
    </w:p>
    <w:p w:rsidR="00230984" w:rsidRPr="004D0977" w:rsidRDefault="0023098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в) </w:t>
      </w:r>
      <w:r w:rsidRPr="00230984">
        <w:rPr>
          <w:rFonts w:ascii="Arial" w:eastAsia="Calibri" w:hAnsi="Arial" w:cs="Arial"/>
          <w:lang w:eastAsia="zh-CN"/>
        </w:rPr>
        <w:t>в случае подачи заявления</w:t>
      </w:r>
      <w:r>
        <w:rPr>
          <w:rFonts w:ascii="Arial" w:eastAsia="Calibri" w:hAnsi="Arial" w:cs="Arial"/>
          <w:lang w:eastAsia="zh-CN"/>
        </w:rPr>
        <w:t xml:space="preserve"> </w:t>
      </w:r>
      <w:r w:rsidRPr="00230984">
        <w:rPr>
          <w:rFonts w:ascii="Arial" w:eastAsia="Calibri" w:hAnsi="Arial" w:cs="Arial"/>
          <w:lang w:eastAsia="zh-CN"/>
        </w:rPr>
        <w:t>через многофункциональный центр составляет 15 рабочих дней со дня поступления заявления.</w:t>
      </w:r>
    </w:p>
    <w:p w:rsidR="004D0977" w:rsidRPr="004D0977" w:rsidRDefault="001C7AA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2.32.1</w:t>
      </w:r>
      <w:r w:rsidR="004D0977" w:rsidRPr="004D0977">
        <w:rPr>
          <w:rFonts w:ascii="Arial" w:eastAsia="Calibri" w:hAnsi="Arial" w:cs="Arial"/>
          <w:lang w:eastAsia="zh-CN"/>
        </w:rPr>
        <w:t>.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2.22. и 2.24. настоящего Порядка,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2.33. В случае представления заявления через многофункциональный центр срок, указанный в пункте 2.32. настоящего Порядка, исчисляется со дня передачи многофункциональным центром заявления и документов, указанных в пункте 2.29. настоящего Порядка (при их наличии), в уполномоченный орган.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2.34.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</w:t>
      </w:r>
      <w:r w:rsidRPr="004D0977">
        <w:rPr>
          <w:rFonts w:ascii="Arial" w:eastAsia="Calibri" w:hAnsi="Arial" w:cs="Arial"/>
          <w:lang w:eastAsia="zh-CN"/>
        </w:rPr>
        <w:lastRenderedPageBreak/>
        <w:t>направляются уполномоченным органом заявителю (представителю заявителя) одним из способов, указанным в заявлении: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2.32. и 2.33. настоящего Порядка;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2.32. и 2.33. настоящего Порядка срока посредством почтового отправления по указанному в заявлении почтовому адресу.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2.32. и 2.33. настоящего Порядка.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2.35. В присвоении объекту адресац</w:t>
      </w:r>
      <w:r w:rsidR="001C7AA4">
        <w:rPr>
          <w:rFonts w:ascii="Arial" w:eastAsia="Calibri" w:hAnsi="Arial" w:cs="Arial"/>
          <w:lang w:eastAsia="zh-CN"/>
        </w:rPr>
        <w:t xml:space="preserve">ии адреса или аннулировании его </w:t>
      </w:r>
      <w:r w:rsidRPr="004D0977">
        <w:rPr>
          <w:rFonts w:ascii="Arial" w:eastAsia="Calibri" w:hAnsi="Arial" w:cs="Arial"/>
          <w:lang w:eastAsia="zh-CN"/>
        </w:rPr>
        <w:t>адреса может быть отказано в случаях, если: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а) с заявлением о присвоении объекту адресации адреса обратилось лицо, не указанное в пунктах 2.22. и 2.24. настоящего Порядка;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г) отсутствуют случаи и условия для присвоения объекту адресации адреса или аннулирования его адреса, указанные в пунктах 1.5., 2.3. – 2.6. и 2.9. – 2.13. настоящего Порядка.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2.36. Решение об отказе в присвоен</w:t>
      </w:r>
      <w:r w:rsidR="001C7AA4">
        <w:rPr>
          <w:rFonts w:ascii="Arial" w:eastAsia="Calibri" w:hAnsi="Arial" w:cs="Arial"/>
          <w:lang w:eastAsia="zh-CN"/>
        </w:rPr>
        <w:t xml:space="preserve">ии объекту адресации адреса или </w:t>
      </w:r>
      <w:r w:rsidRPr="004D0977">
        <w:rPr>
          <w:rFonts w:ascii="Arial" w:eastAsia="Calibri" w:hAnsi="Arial" w:cs="Arial"/>
          <w:lang w:eastAsia="zh-CN"/>
        </w:rPr>
        <w:t>аннулировании его адреса должно содержать причину отказа с обязате</w:t>
      </w:r>
      <w:r w:rsidR="001C7AA4">
        <w:rPr>
          <w:rFonts w:ascii="Arial" w:eastAsia="Calibri" w:hAnsi="Arial" w:cs="Arial"/>
          <w:lang w:eastAsia="zh-CN"/>
        </w:rPr>
        <w:t xml:space="preserve">льной </w:t>
      </w:r>
      <w:r w:rsidRPr="004D0977">
        <w:rPr>
          <w:rFonts w:ascii="Arial" w:eastAsia="Calibri" w:hAnsi="Arial" w:cs="Arial"/>
          <w:lang w:eastAsia="zh-CN"/>
        </w:rPr>
        <w:t>ссылкой на положения пункта 2.35. настоящего Порядка, являющиеся основанием для принятия такого решения.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2.37.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2.38.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</w:p>
    <w:p w:rsidR="004D0977" w:rsidRPr="004975B0" w:rsidRDefault="004D0977" w:rsidP="001C7AA4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b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                                   </w:t>
      </w:r>
      <w:r w:rsidR="004975B0" w:rsidRPr="004975B0">
        <w:rPr>
          <w:rFonts w:ascii="Arial" w:eastAsia="Calibri" w:hAnsi="Arial" w:cs="Arial"/>
          <w:b/>
          <w:lang w:eastAsia="zh-CN"/>
        </w:rPr>
        <w:t>3</w:t>
      </w:r>
      <w:r w:rsidRPr="004975B0">
        <w:rPr>
          <w:rFonts w:ascii="Arial" w:eastAsia="Calibri" w:hAnsi="Arial" w:cs="Arial"/>
          <w:b/>
          <w:lang w:eastAsia="zh-CN"/>
        </w:rPr>
        <w:t>. Структура адреса</w:t>
      </w:r>
    </w:p>
    <w:p w:rsidR="00AB30FF" w:rsidRDefault="00AB30FF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3.1. Структура адреса включает в себя следующую последовательность</w:t>
      </w:r>
      <w:r w:rsidR="00F6368A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адресообразующих элементов, описанных идентифицирующими их   реквизитами (далее - реквизит адреса):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lastRenderedPageBreak/>
        <w:t xml:space="preserve">            а) наименование страны (Российская Федерация);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б) наименование субъекта Российской Федерации;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</w:t>
      </w:r>
      <w:r w:rsidR="004975B0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 xml:space="preserve"> в) наименование муниципальног</w:t>
      </w:r>
      <w:r w:rsidR="004975B0">
        <w:rPr>
          <w:rFonts w:ascii="Arial" w:eastAsia="Calibri" w:hAnsi="Arial" w:cs="Arial"/>
          <w:lang w:eastAsia="zh-CN"/>
        </w:rPr>
        <w:t xml:space="preserve">о района, городского округа или </w:t>
      </w:r>
      <w:r w:rsidRPr="004D0977">
        <w:rPr>
          <w:rFonts w:ascii="Arial" w:eastAsia="Calibri" w:hAnsi="Arial" w:cs="Arial"/>
          <w:lang w:eastAsia="zh-CN"/>
        </w:rPr>
        <w:t>внутригородской территории (для городов ф</w:t>
      </w:r>
      <w:r w:rsidR="004975B0">
        <w:rPr>
          <w:rFonts w:ascii="Arial" w:eastAsia="Calibri" w:hAnsi="Arial" w:cs="Arial"/>
          <w:lang w:eastAsia="zh-CN"/>
        </w:rPr>
        <w:t xml:space="preserve">едерального значения) в составе </w:t>
      </w:r>
      <w:r w:rsidRPr="004D0977">
        <w:rPr>
          <w:rFonts w:ascii="Arial" w:eastAsia="Calibri" w:hAnsi="Arial" w:cs="Arial"/>
          <w:lang w:eastAsia="zh-CN"/>
        </w:rPr>
        <w:t>субъекта Российской Федерации;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</w:t>
      </w:r>
      <w:r w:rsidR="004975B0">
        <w:rPr>
          <w:rFonts w:ascii="Arial" w:eastAsia="Calibri" w:hAnsi="Arial" w:cs="Arial"/>
          <w:lang w:eastAsia="zh-CN"/>
        </w:rPr>
        <w:t xml:space="preserve">  </w:t>
      </w:r>
      <w:r w:rsidRPr="004D0977">
        <w:rPr>
          <w:rFonts w:ascii="Arial" w:eastAsia="Calibri" w:hAnsi="Arial" w:cs="Arial"/>
          <w:lang w:eastAsia="zh-CN"/>
        </w:rPr>
        <w:t xml:space="preserve"> 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 (за исключением объектов адресации, расположенных на федеральных территориях);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д) наименование населенного пункта;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е) наименование элемента планировочной структуры;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ж) наименование элемента улично-дорожной сети;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</w:t>
      </w:r>
      <w:r w:rsidR="004975B0">
        <w:rPr>
          <w:rFonts w:ascii="Arial" w:eastAsia="Calibri" w:hAnsi="Arial" w:cs="Arial"/>
          <w:lang w:eastAsia="zh-CN"/>
        </w:rPr>
        <w:t xml:space="preserve">  </w:t>
      </w:r>
      <w:r w:rsidRPr="004D0977">
        <w:rPr>
          <w:rFonts w:ascii="Arial" w:eastAsia="Calibri" w:hAnsi="Arial" w:cs="Arial"/>
          <w:lang w:eastAsia="zh-CN"/>
        </w:rPr>
        <w:t>з) наименование объекта адресации "земельный участок" и номер земельного участка или тип и номер</w:t>
      </w:r>
      <w:r w:rsidR="004975B0">
        <w:rPr>
          <w:rFonts w:ascii="Arial" w:eastAsia="Calibri" w:hAnsi="Arial" w:cs="Arial"/>
          <w:lang w:eastAsia="zh-CN"/>
        </w:rPr>
        <w:t xml:space="preserve"> здания (строения), сооружения;</w:t>
      </w:r>
    </w:p>
    <w:p w:rsidR="004D0977" w:rsidRPr="004D0977" w:rsidRDefault="004975B0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  и</w:t>
      </w:r>
      <w:r w:rsidR="004D0977" w:rsidRPr="004D0977">
        <w:rPr>
          <w:rFonts w:ascii="Arial" w:eastAsia="Calibri" w:hAnsi="Arial" w:cs="Arial"/>
          <w:lang w:eastAsia="zh-CN"/>
        </w:rPr>
        <w:t>) 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 3.2.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3.1. настоящего Порядка.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 3.3.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 3.4. Обязательными адресообразу</w:t>
      </w:r>
      <w:r w:rsidR="004975B0">
        <w:rPr>
          <w:rFonts w:ascii="Arial" w:eastAsia="Calibri" w:hAnsi="Arial" w:cs="Arial"/>
          <w:lang w:eastAsia="zh-CN"/>
        </w:rPr>
        <w:t xml:space="preserve">ющими элементами для всех видов </w:t>
      </w:r>
      <w:r w:rsidRPr="004D0977">
        <w:rPr>
          <w:rFonts w:ascii="Arial" w:eastAsia="Calibri" w:hAnsi="Arial" w:cs="Arial"/>
          <w:lang w:eastAsia="zh-CN"/>
        </w:rPr>
        <w:t>объектов адресации являются: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а) страна;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б) субъект Российской Федерации;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</w:t>
      </w:r>
      <w:r w:rsidR="004975B0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территория;</w:t>
      </w:r>
    </w:p>
    <w:p w:rsidR="004D0977" w:rsidRPr="004D0977" w:rsidRDefault="004975B0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</w:t>
      </w:r>
      <w:r w:rsidR="004D0977" w:rsidRPr="004D0977">
        <w:rPr>
          <w:rFonts w:ascii="Arial" w:eastAsia="Calibri" w:hAnsi="Arial" w:cs="Arial"/>
          <w:lang w:eastAsia="zh-CN"/>
        </w:rPr>
        <w:t xml:space="preserve">            г) городское или 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д) населенный пункт (за исключением объектов адресации, расположенных вне границ населенных пунктов).</w:t>
      </w:r>
    </w:p>
    <w:p w:rsidR="004B4424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3.5. Иные адресообразующие элементы применяются в зависимости от вида объекта адресации.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3.6. Структура адреса земельного участка в дополнение к обязательным адресообразующим элементам, указанным в пункте 3.4. настоящего Порядка, включает в себя следующие адресообразующие элементы, описанные идентифицирующими их реквизитами: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а) наименование элемента планировочной структуры (при наличии);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б) наименование элемента улично-дорожной сети (при наличии);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</w:t>
      </w:r>
      <w:r w:rsidR="004B4424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 xml:space="preserve"> в) наименование объекта адресации "земельный участок" и номер земельного участка.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3.7. Структура адреса здания,сооружения или объекта незавершенного строительства в дополнение к обязательным адресообразующим элементам, указанным в пункте 3.4. настоящего Порядка, включает в себя следующие адресообразующие элементы, описанные идентифицирующими их реквизитами: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а) наименование элемента планировочной структуры (при наличии);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б) наименование элемента улично-дорожной сети (при наличии);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lastRenderedPageBreak/>
        <w:t xml:space="preserve">            </w:t>
      </w:r>
      <w:r w:rsidR="004B4424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в) тип и номер здания, сооружения или объекта незавершенного строительства.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 3.8. Структура адреса помещения в пределах здания (сооружения) в дополнение к обязательным адресообразующим элементам, указанным в пункте 3.4. настоящего Порядка, включает в себя следующие адресообразующие элементы, описанные идентифицирующими их реквизитами:</w:t>
      </w:r>
    </w:p>
    <w:p w:rsidR="004B4424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а) наименование элемента планировочной структуры (при наличии); </w:t>
      </w:r>
    </w:p>
    <w:p w:rsidR="004D0977" w:rsidRPr="004D0977" w:rsidRDefault="004B4424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 </w:t>
      </w:r>
      <w:r w:rsidR="004D0977" w:rsidRPr="004D0977">
        <w:rPr>
          <w:rFonts w:ascii="Arial" w:eastAsia="Calibri" w:hAnsi="Arial" w:cs="Arial"/>
          <w:lang w:eastAsia="zh-CN"/>
        </w:rPr>
        <w:t>б) наименование элемента улично-дорожной сети (при наличии);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в) тип и номер здания (строения), сооружения;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г) тип и номер помещения в пределах здания, сооружения;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</w:t>
      </w:r>
      <w:r w:rsidR="004B4424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 xml:space="preserve"> д) тип и номер помещения в пределах квартиры (в отношении коммунальных квартир).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3.</w:t>
      </w:r>
      <w:r w:rsidR="004B4424">
        <w:rPr>
          <w:rFonts w:ascii="Arial" w:eastAsia="Calibri" w:hAnsi="Arial" w:cs="Arial"/>
          <w:lang w:eastAsia="zh-CN"/>
        </w:rPr>
        <w:t>9.</w:t>
      </w:r>
      <w:r w:rsidRPr="004D0977">
        <w:rPr>
          <w:rFonts w:ascii="Arial" w:eastAsia="Calibri" w:hAnsi="Arial" w:cs="Arial"/>
          <w:lang w:eastAsia="zh-CN"/>
        </w:rPr>
        <w:t xml:space="preserve"> Структура адреса машино-места в дополнение к обязательным адресообразующим элементам, указанным в пункте 3.4. настоящего Порядка, включает следующие адресообразующие элементы, описанные идентифицирующими их реквизитами: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а) наименование элемента планировочной структуры (при наличии);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б) наименование элемента улично-дорожной сети (при наличии);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в) тип и номер здания (строения), сооружения;</w:t>
      </w:r>
    </w:p>
    <w:p w:rsidR="004D0977" w:rsidRPr="004D0977" w:rsidRDefault="004D0977" w:rsidP="004B4424">
      <w:pPr>
        <w:suppressAutoHyphens/>
        <w:autoSpaceDE w:val="0"/>
        <w:ind w:firstLine="709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г) наименование объекта адресации "машино-место" и номер машино-места в здании, сооружении.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</w:t>
      </w:r>
      <w:r w:rsidR="004B4424">
        <w:rPr>
          <w:rFonts w:ascii="Arial" w:eastAsia="Calibri" w:hAnsi="Arial" w:cs="Arial"/>
          <w:lang w:eastAsia="zh-CN"/>
        </w:rPr>
        <w:t xml:space="preserve">        3.10</w:t>
      </w:r>
      <w:r w:rsidRPr="004D0977">
        <w:rPr>
          <w:rFonts w:ascii="Arial" w:eastAsia="Calibri" w:hAnsi="Arial" w:cs="Arial"/>
          <w:lang w:eastAsia="zh-CN"/>
        </w:rPr>
        <w:t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</w:p>
    <w:p w:rsidR="004D0977" w:rsidRPr="004975B0" w:rsidRDefault="004975B0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</w:t>
      </w:r>
      <w:r w:rsidRPr="004975B0">
        <w:rPr>
          <w:rFonts w:ascii="Arial" w:eastAsia="Calibri" w:hAnsi="Arial" w:cs="Arial"/>
          <w:b/>
          <w:lang w:eastAsia="zh-CN"/>
        </w:rPr>
        <w:t>4</w:t>
      </w:r>
      <w:r w:rsidR="004D0977" w:rsidRPr="004975B0">
        <w:rPr>
          <w:rFonts w:ascii="Arial" w:eastAsia="Calibri" w:hAnsi="Arial" w:cs="Arial"/>
          <w:b/>
          <w:lang w:eastAsia="zh-CN"/>
        </w:rPr>
        <w:t>. Правила написания наименований</w:t>
      </w:r>
      <w:r w:rsidRPr="004975B0">
        <w:rPr>
          <w:rFonts w:ascii="Arial" w:eastAsia="Calibri" w:hAnsi="Arial" w:cs="Arial"/>
          <w:b/>
          <w:lang w:eastAsia="zh-CN"/>
        </w:rPr>
        <w:t xml:space="preserve"> и нумерации объектов адресации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4.1.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</w:t>
      </w:r>
      <w:r w:rsidR="004975B0">
        <w:rPr>
          <w:rFonts w:ascii="Arial" w:eastAsia="Calibri" w:hAnsi="Arial" w:cs="Arial"/>
          <w:lang w:eastAsia="zh-CN"/>
        </w:rPr>
        <w:t xml:space="preserve">Дополнительные наименования </w:t>
      </w:r>
      <w:r w:rsidRPr="004D0977">
        <w:rPr>
          <w:rFonts w:ascii="Arial" w:eastAsia="Calibri" w:hAnsi="Arial" w:cs="Arial"/>
          <w:lang w:eastAsia="zh-CN"/>
        </w:rPr>
        <w:t>элементов планировочной структуры и элемент</w:t>
      </w:r>
      <w:r w:rsidR="004B4424">
        <w:rPr>
          <w:rFonts w:ascii="Arial" w:eastAsia="Calibri" w:hAnsi="Arial" w:cs="Arial"/>
          <w:lang w:eastAsia="zh-CN"/>
        </w:rPr>
        <w:t xml:space="preserve">ов улично-дорожной сети могут </w:t>
      </w:r>
      <w:r w:rsidRPr="004D0977">
        <w:rPr>
          <w:rFonts w:ascii="Arial" w:eastAsia="Calibri" w:hAnsi="Arial" w:cs="Arial"/>
          <w:lang w:eastAsia="zh-CN"/>
        </w:rPr>
        <w:t>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 муниципальных образований Российской Федерации.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Наименования страны и субъектов Российской Федерации должны соответствовать соответствующи</w:t>
      </w:r>
      <w:r w:rsidR="004975B0">
        <w:rPr>
          <w:rFonts w:ascii="Arial" w:eastAsia="Calibri" w:hAnsi="Arial" w:cs="Arial"/>
          <w:lang w:eastAsia="zh-CN"/>
        </w:rPr>
        <w:t xml:space="preserve">м наименованиям в Конституции </w:t>
      </w:r>
      <w:r w:rsidRPr="004D0977">
        <w:rPr>
          <w:rFonts w:ascii="Arial" w:eastAsia="Calibri" w:hAnsi="Arial" w:cs="Arial"/>
          <w:lang w:eastAsia="zh-CN"/>
        </w:rPr>
        <w:t>Российской Федерации.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Перечень наименований муниципаль</w:t>
      </w:r>
      <w:r w:rsidR="004975B0">
        <w:rPr>
          <w:rFonts w:ascii="Arial" w:eastAsia="Calibri" w:hAnsi="Arial" w:cs="Arial"/>
          <w:lang w:eastAsia="zh-CN"/>
        </w:rPr>
        <w:t xml:space="preserve">ных районов, городских округов, </w:t>
      </w:r>
      <w:r w:rsidRPr="004D0977">
        <w:rPr>
          <w:rFonts w:ascii="Arial" w:eastAsia="Calibri" w:hAnsi="Arial" w:cs="Arial"/>
          <w:lang w:eastAsia="zh-CN"/>
        </w:rPr>
        <w:t xml:space="preserve">внутригородских территорий в составе субъектов Российской Федерации, </w:t>
      </w:r>
      <w:r w:rsidRPr="004D0977">
        <w:rPr>
          <w:rFonts w:ascii="Arial" w:eastAsia="Calibri" w:hAnsi="Arial" w:cs="Arial"/>
          <w:lang w:eastAsia="zh-CN"/>
        </w:rPr>
        <w:lastRenderedPageBreak/>
        <w:t>городских и сельских поселений в соответс</w:t>
      </w:r>
      <w:r w:rsidR="004975B0">
        <w:rPr>
          <w:rFonts w:ascii="Arial" w:eastAsia="Calibri" w:hAnsi="Arial" w:cs="Arial"/>
          <w:lang w:eastAsia="zh-CN"/>
        </w:rPr>
        <w:t xml:space="preserve">твии с государственным реестром </w:t>
      </w:r>
      <w:r w:rsidRPr="004D0977">
        <w:rPr>
          <w:rFonts w:ascii="Arial" w:eastAsia="Calibri" w:hAnsi="Arial" w:cs="Arial"/>
          <w:lang w:eastAsia="zh-CN"/>
        </w:rPr>
        <w:t>муниципальных образований Российской Федерации, перечень   наименований населенных пунктов в соответствии с Государственным    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 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4.1.</w:t>
      </w:r>
      <w:r w:rsidR="004B4424">
        <w:rPr>
          <w:rFonts w:ascii="Arial" w:eastAsia="Calibri" w:hAnsi="Arial" w:cs="Arial"/>
          <w:lang w:eastAsia="zh-CN"/>
        </w:rPr>
        <w:t xml:space="preserve">1. </w:t>
      </w:r>
      <w:r w:rsidRPr="004D0977">
        <w:rPr>
          <w:rFonts w:ascii="Arial" w:eastAsia="Calibri" w:hAnsi="Arial" w:cs="Arial"/>
          <w:lang w:eastAsia="zh-CN"/>
        </w:rPr>
        <w:t>Наименование федеральной территории должно соответствовать наименованию такой территории, указанному (определенному) в соответствии с федеральным законом о федеральной территории.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Сведения о федеральной территории (за исключением наименования) размещаются в федеральной информационной адресной системе на основании сведений о муниципальном образовании, действующем в границах федеральной территории, включенном в государственный реестр муниципальных образований Российской Федерации,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4.2.</w:t>
      </w:r>
      <w:r w:rsidR="004B4424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а) "-" - дефис;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б) "." - точка;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в) "(" - открывающая круглая скобка;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г) ")" - закрывающая круглая скобка;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д) "N" - знак номера.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4.3. Наименования элементов план</w:t>
      </w:r>
      <w:r w:rsidR="004975B0">
        <w:rPr>
          <w:rFonts w:ascii="Arial" w:eastAsia="Calibri" w:hAnsi="Arial" w:cs="Arial"/>
          <w:lang w:eastAsia="zh-CN"/>
        </w:rPr>
        <w:t xml:space="preserve">ировочной структуры и элементов </w:t>
      </w:r>
      <w:r w:rsidRPr="004D0977">
        <w:rPr>
          <w:rFonts w:ascii="Arial" w:eastAsia="Calibri" w:hAnsi="Arial" w:cs="Arial"/>
          <w:lang w:eastAsia="zh-CN"/>
        </w:rPr>
        <w:t>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4.5.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D0977" w:rsidRPr="004D0977" w:rsidRDefault="00432F7A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 </w:t>
      </w:r>
      <w:r w:rsidR="004D0977" w:rsidRPr="004D0977">
        <w:rPr>
          <w:rFonts w:ascii="Arial" w:eastAsia="Calibri" w:hAnsi="Arial" w:cs="Arial"/>
          <w:lang w:eastAsia="zh-CN"/>
        </w:rPr>
        <w:t>4.6.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</w:t>
      </w:r>
      <w:r w:rsidR="004975B0">
        <w:rPr>
          <w:rFonts w:ascii="Arial" w:eastAsia="Calibri" w:hAnsi="Arial" w:cs="Arial"/>
          <w:lang w:eastAsia="zh-CN"/>
        </w:rPr>
        <w:t xml:space="preserve"> </w:t>
      </w:r>
      <w:r w:rsidR="004D0977" w:rsidRPr="004D0977">
        <w:rPr>
          <w:rFonts w:ascii="Arial" w:eastAsia="Calibri" w:hAnsi="Arial" w:cs="Arial"/>
          <w:lang w:eastAsia="zh-CN"/>
        </w:rPr>
        <w:t>сопровождаются дополнением цифры грамматическим окончанием.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</w:t>
      </w:r>
      <w:r w:rsidR="00432F7A">
        <w:rPr>
          <w:rFonts w:ascii="Arial" w:eastAsia="Calibri" w:hAnsi="Arial" w:cs="Arial"/>
          <w:lang w:eastAsia="zh-CN"/>
        </w:rPr>
        <w:t xml:space="preserve"> </w:t>
      </w:r>
      <w:r w:rsidRPr="004D0977">
        <w:rPr>
          <w:rFonts w:ascii="Arial" w:eastAsia="Calibri" w:hAnsi="Arial" w:cs="Arial"/>
          <w:lang w:eastAsia="zh-CN"/>
        </w:rPr>
        <w:t xml:space="preserve">4.7. Собственные наименования элементов планировочной структуры и улично-дорожной сети, присвоенные </w:t>
      </w:r>
      <w:r w:rsidR="004975B0">
        <w:rPr>
          <w:rFonts w:ascii="Arial" w:eastAsia="Calibri" w:hAnsi="Arial" w:cs="Arial"/>
          <w:lang w:eastAsia="zh-CN"/>
        </w:rPr>
        <w:t xml:space="preserve">в честь выдающихся деятелей, </w:t>
      </w:r>
      <w:r w:rsidRPr="004D0977">
        <w:rPr>
          <w:rFonts w:ascii="Arial" w:eastAsia="Calibri" w:hAnsi="Arial" w:cs="Arial"/>
          <w:lang w:eastAsia="zh-CN"/>
        </w:rPr>
        <w:t>оформляются в родительном падеже.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4.8.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D0977" w:rsidRPr="004D0977" w:rsidRDefault="00432F7A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</w:t>
      </w:r>
      <w:r w:rsidR="004D0977" w:rsidRPr="004D0977">
        <w:rPr>
          <w:rFonts w:ascii="Arial" w:eastAsia="Calibri" w:hAnsi="Arial" w:cs="Arial"/>
          <w:lang w:eastAsia="zh-CN"/>
        </w:rPr>
        <w:t xml:space="preserve">4.9. Составные части наименований элементов планировочной структуры и элементов улично-дорожной сети, представляющие собой имя и фамилию   или </w:t>
      </w:r>
      <w:r w:rsidR="004D0977" w:rsidRPr="004D0977">
        <w:rPr>
          <w:rFonts w:ascii="Arial" w:eastAsia="Calibri" w:hAnsi="Arial" w:cs="Arial"/>
          <w:lang w:eastAsia="zh-CN"/>
        </w:rPr>
        <w:lastRenderedPageBreak/>
        <w:t>звание и фамилию употребляются с полным написанием имени и фамилии   или звания и фамилии.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4.10. 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4.11.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4.12.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4.13.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4D0977" w:rsidRPr="004D0977" w:rsidRDefault="004D0977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   наименования элементов планировочной структуры, установлен</w:t>
      </w:r>
      <w:r w:rsidR="004B4424">
        <w:rPr>
          <w:rFonts w:ascii="Arial" w:eastAsia="Calibri" w:hAnsi="Arial" w:cs="Arial"/>
          <w:lang w:eastAsia="zh-CN"/>
        </w:rPr>
        <w:t>ные в соответствии с пунктом 3.10</w:t>
      </w:r>
      <w:r w:rsidRPr="004D0977">
        <w:rPr>
          <w:rFonts w:ascii="Arial" w:eastAsia="Calibri" w:hAnsi="Arial" w:cs="Arial"/>
          <w:lang w:eastAsia="zh-CN"/>
        </w:rPr>
        <w:t>. настоящего Порядка, за исключением собственных наименований элементов планировочной структуры;</w:t>
      </w:r>
    </w:p>
    <w:p w:rsidR="004D0977" w:rsidRPr="00486E3E" w:rsidRDefault="004975B0" w:rsidP="004D0977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  </w:t>
      </w:r>
      <w:r w:rsidR="004D0977" w:rsidRPr="004D0977">
        <w:rPr>
          <w:rFonts w:ascii="Arial" w:eastAsia="Calibri" w:hAnsi="Arial" w:cs="Arial"/>
          <w:lang w:eastAsia="zh-CN"/>
        </w:rPr>
        <w:t>обязательные адресообразующие элементы адреса объекта адресации.</w:t>
      </w:r>
    </w:p>
    <w:p w:rsidR="00486E3E" w:rsidRPr="00486E3E" w:rsidRDefault="00486E3E" w:rsidP="004D0977">
      <w:pPr>
        <w:suppressAutoHyphens/>
        <w:autoSpaceDE w:val="0"/>
        <w:contextualSpacing/>
        <w:jc w:val="both"/>
        <w:rPr>
          <w:rFonts w:ascii="Arial" w:eastAsia="Calibri" w:hAnsi="Arial" w:cs="Arial"/>
          <w:b/>
          <w:bCs/>
          <w:lang w:eastAsia="zh-CN"/>
        </w:rPr>
      </w:pPr>
    </w:p>
    <w:sectPr w:rsidR="00486E3E" w:rsidRPr="00486E3E" w:rsidSect="0037406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F" w:rsidRDefault="0028260F" w:rsidP="00EF3963">
      <w:r>
        <w:separator/>
      </w:r>
    </w:p>
  </w:endnote>
  <w:endnote w:type="continuationSeparator" w:id="0">
    <w:p w:rsidR="0028260F" w:rsidRDefault="0028260F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0B">
          <w:rPr>
            <w:noProof/>
          </w:rPr>
          <w:t>4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F" w:rsidRDefault="0028260F" w:rsidP="00EF3963">
      <w:r>
        <w:separator/>
      </w:r>
    </w:p>
  </w:footnote>
  <w:footnote w:type="continuationSeparator" w:id="0">
    <w:p w:rsidR="0028260F" w:rsidRDefault="0028260F" w:rsidP="00EF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8E8048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3C227B2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9968CC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3">
    <w:nsid w:val="41E36A30"/>
    <w:multiLevelType w:val="hybridMultilevel"/>
    <w:tmpl w:val="B24235CC"/>
    <w:lvl w:ilvl="0" w:tplc="18EEE7BC">
      <w:start w:val="1"/>
      <w:numFmt w:val="decimal"/>
      <w:lvlText w:val="%1."/>
      <w:lvlJc w:val="left"/>
      <w:pPr>
        <w:ind w:left="121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13"/>
  </w:num>
  <w:num w:numId="2">
    <w:abstractNumId w:val="1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734E9"/>
    <w:rsid w:val="00117272"/>
    <w:rsid w:val="001678E4"/>
    <w:rsid w:val="001C0CE2"/>
    <w:rsid w:val="001C7AA4"/>
    <w:rsid w:val="001F463C"/>
    <w:rsid w:val="00224B12"/>
    <w:rsid w:val="00230984"/>
    <w:rsid w:val="0028260F"/>
    <w:rsid w:val="002A6855"/>
    <w:rsid w:val="00334331"/>
    <w:rsid w:val="00374062"/>
    <w:rsid w:val="003B493F"/>
    <w:rsid w:val="00432F7A"/>
    <w:rsid w:val="00486E3E"/>
    <w:rsid w:val="004975B0"/>
    <w:rsid w:val="004B4424"/>
    <w:rsid w:val="004D0977"/>
    <w:rsid w:val="005860AC"/>
    <w:rsid w:val="005E5B5C"/>
    <w:rsid w:val="00660E66"/>
    <w:rsid w:val="006E460B"/>
    <w:rsid w:val="00703408"/>
    <w:rsid w:val="00750F19"/>
    <w:rsid w:val="007855DF"/>
    <w:rsid w:val="008426BA"/>
    <w:rsid w:val="009071DA"/>
    <w:rsid w:val="009843DB"/>
    <w:rsid w:val="00A379B7"/>
    <w:rsid w:val="00A7023B"/>
    <w:rsid w:val="00AB30FF"/>
    <w:rsid w:val="00AC7C03"/>
    <w:rsid w:val="00B72767"/>
    <w:rsid w:val="00C36D04"/>
    <w:rsid w:val="00C54010"/>
    <w:rsid w:val="00C92FF0"/>
    <w:rsid w:val="00CA0A7C"/>
    <w:rsid w:val="00CB412A"/>
    <w:rsid w:val="00CE1DF4"/>
    <w:rsid w:val="00CF6EEB"/>
    <w:rsid w:val="00D059AA"/>
    <w:rsid w:val="00D1471E"/>
    <w:rsid w:val="00D80566"/>
    <w:rsid w:val="00E21063"/>
    <w:rsid w:val="00E65B57"/>
    <w:rsid w:val="00E81D63"/>
    <w:rsid w:val="00E94E91"/>
    <w:rsid w:val="00EA44BB"/>
    <w:rsid w:val="00EA592F"/>
    <w:rsid w:val="00EC6776"/>
    <w:rsid w:val="00EF3963"/>
    <w:rsid w:val="00EF4C05"/>
    <w:rsid w:val="00F012D0"/>
    <w:rsid w:val="00F6368A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2024-07-23T05:28:00Z</cp:lastPrinted>
  <dcterms:created xsi:type="dcterms:W3CDTF">2024-07-23T05:34:00Z</dcterms:created>
  <dcterms:modified xsi:type="dcterms:W3CDTF">2024-07-23T05:34:00Z</dcterms:modified>
</cp:coreProperties>
</file>